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9ED" w:rsidRDefault="00DC39ED" w:rsidP="00DC39ED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</w:t>
      </w:r>
      <w:r w:rsidR="00973C3D">
        <w:rPr>
          <w:sz w:val="16"/>
          <w:szCs w:val="16"/>
        </w:rPr>
        <w:t xml:space="preserve">                        </w:t>
      </w:r>
      <w:r>
        <w:rPr>
          <w:sz w:val="16"/>
          <w:szCs w:val="16"/>
        </w:rPr>
        <w:t xml:space="preserve">Załącznik nr 1                                                                                                                                                                                                                     </w:t>
      </w:r>
    </w:p>
    <w:p w:rsidR="00DC39ED" w:rsidRDefault="00DC39ED" w:rsidP="00DC39ED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</w:t>
      </w:r>
      <w:r w:rsidR="00973C3D">
        <w:rPr>
          <w:sz w:val="16"/>
          <w:szCs w:val="16"/>
        </w:rPr>
        <w:t xml:space="preserve">                       </w:t>
      </w:r>
      <w:r>
        <w:rPr>
          <w:sz w:val="16"/>
          <w:szCs w:val="16"/>
        </w:rPr>
        <w:t>do Zarządzenia nr OK.021</w:t>
      </w:r>
      <w:r w:rsidR="00973C3D">
        <w:rPr>
          <w:sz w:val="16"/>
          <w:szCs w:val="16"/>
        </w:rPr>
        <w:t>.24.</w:t>
      </w:r>
      <w:r>
        <w:rPr>
          <w:sz w:val="16"/>
          <w:szCs w:val="16"/>
        </w:rPr>
        <w:t xml:space="preserve">2021                                                                                                                                                  </w:t>
      </w:r>
    </w:p>
    <w:p w:rsidR="00DC39ED" w:rsidRDefault="00DC39ED" w:rsidP="00DC39ED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</w:t>
      </w:r>
      <w:r w:rsidR="00973C3D">
        <w:rPr>
          <w:sz w:val="16"/>
          <w:szCs w:val="16"/>
        </w:rPr>
        <w:t xml:space="preserve">                         </w:t>
      </w:r>
      <w:r>
        <w:rPr>
          <w:sz w:val="16"/>
          <w:szCs w:val="16"/>
        </w:rPr>
        <w:t xml:space="preserve">Dyrektora Miejskiego Ośrodka Pomocy                                                                                                                             </w:t>
      </w:r>
    </w:p>
    <w:p w:rsidR="00DC39ED" w:rsidRDefault="00DC39ED" w:rsidP="00DC39ED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Społecznej w Redzie z dnia </w:t>
      </w:r>
      <w:r w:rsidR="00973C3D">
        <w:rPr>
          <w:sz w:val="16"/>
          <w:szCs w:val="16"/>
        </w:rPr>
        <w:t xml:space="preserve">24 września </w:t>
      </w:r>
      <w:r>
        <w:rPr>
          <w:sz w:val="16"/>
          <w:szCs w:val="16"/>
        </w:rPr>
        <w:t>2021</w:t>
      </w:r>
      <w:r w:rsidR="00973C3D">
        <w:rPr>
          <w:sz w:val="16"/>
          <w:szCs w:val="16"/>
        </w:rPr>
        <w:t>r.</w:t>
      </w:r>
    </w:p>
    <w:p w:rsidR="00DC39ED" w:rsidRDefault="00DC39ED" w:rsidP="00DC39ED">
      <w:pPr>
        <w:jc w:val="center"/>
        <w:rPr>
          <w:sz w:val="16"/>
          <w:szCs w:val="16"/>
        </w:rPr>
      </w:pPr>
    </w:p>
    <w:p w:rsidR="00DC39ED" w:rsidRDefault="00DC39ED" w:rsidP="00DC39ED">
      <w:pPr>
        <w:jc w:val="center"/>
        <w:rPr>
          <w:sz w:val="16"/>
          <w:szCs w:val="16"/>
        </w:rPr>
      </w:pPr>
    </w:p>
    <w:p w:rsidR="00DC39ED" w:rsidRDefault="00DC39ED" w:rsidP="00DC39ED">
      <w:pPr>
        <w:jc w:val="center"/>
        <w:rPr>
          <w:sz w:val="16"/>
          <w:szCs w:val="16"/>
        </w:rPr>
      </w:pPr>
    </w:p>
    <w:p w:rsidR="00DC39ED" w:rsidRPr="00DC39ED" w:rsidRDefault="00DC39ED" w:rsidP="00DC39ED">
      <w:pPr>
        <w:spacing w:line="276" w:lineRule="auto"/>
        <w:jc w:val="center"/>
        <w:rPr>
          <w:b/>
          <w:sz w:val="16"/>
          <w:szCs w:val="16"/>
        </w:rPr>
      </w:pPr>
    </w:p>
    <w:p w:rsidR="00DC39ED" w:rsidRDefault="00DC39ED" w:rsidP="00DC39ED">
      <w:pPr>
        <w:spacing w:line="276" w:lineRule="auto"/>
        <w:jc w:val="center"/>
        <w:rPr>
          <w:b/>
        </w:rPr>
      </w:pPr>
      <w:r w:rsidRPr="00DC39ED">
        <w:rPr>
          <w:b/>
        </w:rPr>
        <w:t>REGULAMIN OKRESOWEJ OCENY PRACOWNIKÓW W MIEJSKIM OŚRODKU POMOCY SPOŁECZNEJ W REDZIE</w:t>
      </w:r>
    </w:p>
    <w:p w:rsidR="00DC39ED" w:rsidRDefault="00DC39ED" w:rsidP="00DC39ED">
      <w:pPr>
        <w:spacing w:line="276" w:lineRule="auto"/>
        <w:jc w:val="center"/>
        <w:rPr>
          <w:b/>
        </w:rPr>
      </w:pPr>
    </w:p>
    <w:p w:rsidR="00DC39ED" w:rsidRDefault="00DC39ED" w:rsidP="00DC39ED">
      <w:pPr>
        <w:spacing w:line="276" w:lineRule="auto"/>
        <w:rPr>
          <w:b/>
        </w:rPr>
      </w:pPr>
    </w:p>
    <w:p w:rsidR="0066487F" w:rsidRDefault="0066487F" w:rsidP="00C41EC1"/>
    <w:p w:rsidR="006754C7" w:rsidRDefault="006754C7" w:rsidP="006754C7">
      <w:pPr>
        <w:jc w:val="center"/>
        <w:rPr>
          <w:rStyle w:val="Pogrubienie"/>
          <w:color w:val="000000"/>
        </w:rPr>
      </w:pPr>
      <w:r w:rsidRPr="00AF79E3">
        <w:rPr>
          <w:rStyle w:val="Pogrubienie"/>
          <w:color w:val="000000"/>
        </w:rPr>
        <w:t>§ 1</w:t>
      </w:r>
    </w:p>
    <w:p w:rsidR="00095F42" w:rsidRPr="00AF79E3" w:rsidRDefault="00095F42" w:rsidP="006754C7">
      <w:pPr>
        <w:jc w:val="center"/>
        <w:rPr>
          <w:b/>
          <w:color w:val="000000"/>
        </w:rPr>
      </w:pPr>
    </w:p>
    <w:p w:rsidR="006754C7" w:rsidRDefault="006754C7" w:rsidP="006754C7">
      <w:pPr>
        <w:jc w:val="both"/>
      </w:pPr>
      <w:r>
        <w:t>Regulamin określa cel, sposób dokonywania okresowych ocen pracowników Miejskiego Ośrodka Pomocy Społecznej w Redzie, okresy za który jest sporządzana ocena, kryteria,                        na podstawie których sporządzana jest ocena oraz skalę ocen.</w:t>
      </w:r>
    </w:p>
    <w:p w:rsidR="00DC39ED" w:rsidRDefault="00DC39ED" w:rsidP="00DC39ED">
      <w:pPr>
        <w:jc w:val="center"/>
      </w:pPr>
    </w:p>
    <w:p w:rsidR="00095F42" w:rsidRDefault="00095F42" w:rsidP="00DC39ED">
      <w:pPr>
        <w:jc w:val="center"/>
      </w:pPr>
    </w:p>
    <w:p w:rsidR="00DC39ED" w:rsidRPr="00AF79E3" w:rsidRDefault="00DC39ED" w:rsidP="00DC39ED">
      <w:pPr>
        <w:jc w:val="center"/>
        <w:rPr>
          <w:b/>
          <w:color w:val="000000"/>
        </w:rPr>
      </w:pPr>
      <w:r w:rsidRPr="00AF79E3">
        <w:rPr>
          <w:rStyle w:val="Pogrubienie"/>
          <w:color w:val="000000"/>
        </w:rPr>
        <w:t xml:space="preserve">§ </w:t>
      </w:r>
      <w:r w:rsidR="006754C7">
        <w:rPr>
          <w:rStyle w:val="Pogrubienie"/>
          <w:color w:val="000000"/>
        </w:rPr>
        <w:t>2</w:t>
      </w:r>
    </w:p>
    <w:p w:rsidR="00DC39ED" w:rsidRDefault="00DC39ED" w:rsidP="00DC39ED"/>
    <w:p w:rsidR="00DC39ED" w:rsidRDefault="00DC39ED" w:rsidP="00DC39ED">
      <w:pPr>
        <w:pStyle w:val="Akapitzlist"/>
        <w:numPr>
          <w:ilvl w:val="0"/>
          <w:numId w:val="2"/>
        </w:numPr>
      </w:pPr>
      <w:r>
        <w:t>Okresowa ocena pracowników samorządowych ma służyć podniesieniu efektywności funkcjonowania kadry, jest narzędziem zarządzania zasobami ludzkimi, uzyskaniem informacji zwrotnej dla pracownika o ocenie jego pracy.</w:t>
      </w:r>
    </w:p>
    <w:p w:rsidR="00DC39ED" w:rsidRDefault="00DC39ED" w:rsidP="00DC39ED">
      <w:pPr>
        <w:pStyle w:val="Akapitzlist"/>
        <w:numPr>
          <w:ilvl w:val="0"/>
          <w:numId w:val="2"/>
        </w:numPr>
      </w:pPr>
      <w:r>
        <w:t xml:space="preserve">Proces oceny pracownika spełnia funkcje : </w:t>
      </w:r>
    </w:p>
    <w:p w:rsidR="00DC39ED" w:rsidRDefault="00DC39ED" w:rsidP="00DC39ED">
      <w:pPr>
        <w:pStyle w:val="Akapitzlist"/>
        <w:numPr>
          <w:ilvl w:val="0"/>
          <w:numId w:val="3"/>
        </w:numPr>
      </w:pPr>
      <w:r>
        <w:t>Ewaluacyjną – ocenę skuteczności w realizacji zadań,</w:t>
      </w:r>
    </w:p>
    <w:p w:rsidR="00DC39ED" w:rsidRDefault="00DC39ED" w:rsidP="00DC39ED">
      <w:pPr>
        <w:pStyle w:val="Akapitzlist"/>
        <w:numPr>
          <w:ilvl w:val="0"/>
          <w:numId w:val="3"/>
        </w:numPr>
      </w:pPr>
      <w:r>
        <w:t>Motywacyjną – odpowiednio przeprowadzony proces oceny ma wpływ na podniesienie poziomu motywacji,</w:t>
      </w:r>
    </w:p>
    <w:p w:rsidR="00DC39ED" w:rsidRDefault="00DC39ED" w:rsidP="00DC39ED">
      <w:pPr>
        <w:pStyle w:val="Akapitzlist"/>
        <w:numPr>
          <w:ilvl w:val="0"/>
          <w:numId w:val="3"/>
        </w:numPr>
      </w:pPr>
      <w:r>
        <w:t>Rozwojową – poziom ocenionych kompetencji jest podstawą do wyznaczania działań rozwojowych ukierunkowanych na podnoszenie poziomu kompetencji</w:t>
      </w:r>
    </w:p>
    <w:p w:rsidR="00DC39ED" w:rsidRDefault="00DC39ED" w:rsidP="00DC39ED">
      <w:pPr>
        <w:pStyle w:val="Akapitzlist"/>
        <w:numPr>
          <w:ilvl w:val="0"/>
          <w:numId w:val="3"/>
        </w:numPr>
      </w:pPr>
      <w:r>
        <w:t xml:space="preserve">Decyzyjną – ocena </w:t>
      </w:r>
      <w:r w:rsidR="006754C7">
        <w:t>pracownika jest podstawą decyzji kadrowych (awansie, zwolnieniu)</w:t>
      </w:r>
    </w:p>
    <w:p w:rsidR="006754C7" w:rsidRDefault="006754C7" w:rsidP="006754C7">
      <w:pPr>
        <w:pStyle w:val="Akapitzlist"/>
        <w:numPr>
          <w:ilvl w:val="0"/>
          <w:numId w:val="2"/>
        </w:numPr>
      </w:pPr>
      <w:r>
        <w:t xml:space="preserve">Ocenie </w:t>
      </w:r>
      <w:r w:rsidR="00291A92">
        <w:t>p</w:t>
      </w:r>
      <w:r w:rsidR="00BF3EB2">
        <w:t>o</w:t>
      </w:r>
      <w:r w:rsidR="00291A92">
        <w:t>dlegają</w:t>
      </w:r>
      <w:r>
        <w:t xml:space="preserve"> wszyscy pracownicy MOPS w Redzie. </w:t>
      </w:r>
    </w:p>
    <w:p w:rsidR="006754C7" w:rsidRDefault="006754C7" w:rsidP="006754C7">
      <w:pPr>
        <w:pStyle w:val="Akapitzlist"/>
      </w:pPr>
    </w:p>
    <w:p w:rsidR="00C41EC1" w:rsidRDefault="00C41EC1" w:rsidP="006754C7">
      <w:pPr>
        <w:pStyle w:val="Akapitzlist"/>
      </w:pPr>
    </w:p>
    <w:p w:rsidR="006754C7" w:rsidRDefault="006754C7" w:rsidP="006754C7">
      <w:pPr>
        <w:pStyle w:val="Akapitzlist"/>
      </w:pPr>
    </w:p>
    <w:p w:rsidR="006754C7" w:rsidRDefault="006754C7" w:rsidP="006754C7">
      <w:pPr>
        <w:jc w:val="center"/>
        <w:rPr>
          <w:rStyle w:val="Pogrubienie"/>
          <w:color w:val="000000"/>
        </w:rPr>
      </w:pPr>
      <w:r w:rsidRPr="00AF79E3">
        <w:rPr>
          <w:rStyle w:val="Pogrubienie"/>
          <w:color w:val="000000"/>
        </w:rPr>
        <w:t>§</w:t>
      </w:r>
      <w:r w:rsidR="00971539">
        <w:rPr>
          <w:rStyle w:val="Pogrubienie"/>
          <w:color w:val="000000"/>
        </w:rPr>
        <w:t xml:space="preserve"> </w:t>
      </w:r>
      <w:r>
        <w:rPr>
          <w:rStyle w:val="Pogrubienie"/>
          <w:color w:val="000000"/>
        </w:rPr>
        <w:t>3</w:t>
      </w:r>
    </w:p>
    <w:p w:rsidR="00971539" w:rsidRDefault="00971539" w:rsidP="00971539">
      <w:pPr>
        <w:rPr>
          <w:rStyle w:val="Pogrubienie"/>
          <w:color w:val="000000"/>
        </w:rPr>
      </w:pPr>
    </w:p>
    <w:p w:rsidR="00971539" w:rsidRDefault="00971539" w:rsidP="00971539">
      <w:pPr>
        <w:pStyle w:val="Akapitzlist"/>
        <w:numPr>
          <w:ilvl w:val="0"/>
          <w:numId w:val="4"/>
        </w:numPr>
        <w:rPr>
          <w:color w:val="000000"/>
        </w:rPr>
      </w:pPr>
      <w:r w:rsidRPr="00971539">
        <w:rPr>
          <w:color w:val="000000"/>
        </w:rPr>
        <w:t>Oceny na piśmie dokonuje bezpośredn</w:t>
      </w:r>
      <w:r>
        <w:rPr>
          <w:color w:val="000000"/>
        </w:rPr>
        <w:t>i przełożony pracownika samorzą</w:t>
      </w:r>
      <w:r w:rsidRPr="00971539">
        <w:rPr>
          <w:color w:val="000000"/>
        </w:rPr>
        <w:t>dowego</w:t>
      </w:r>
      <w:r>
        <w:rPr>
          <w:color w:val="000000"/>
        </w:rPr>
        <w:t xml:space="preserve"> ,</w:t>
      </w:r>
      <w:r w:rsidR="00B04576">
        <w:rPr>
          <w:color w:val="000000"/>
        </w:rPr>
        <w:t xml:space="preserve">                           </w:t>
      </w:r>
      <w:r>
        <w:rPr>
          <w:color w:val="000000"/>
        </w:rPr>
        <w:t xml:space="preserve"> nie rzadziej niż </w:t>
      </w:r>
      <w:r w:rsidRPr="00B04576">
        <w:rPr>
          <w:b/>
          <w:color w:val="000000"/>
        </w:rPr>
        <w:t>raz na 2 lata</w:t>
      </w:r>
      <w:r>
        <w:rPr>
          <w:color w:val="000000"/>
        </w:rPr>
        <w:t xml:space="preserve"> i nie częściej niż raz </w:t>
      </w:r>
      <w:r w:rsidRPr="00B04576">
        <w:rPr>
          <w:b/>
          <w:color w:val="000000"/>
        </w:rPr>
        <w:t>na 6 miesięcy</w:t>
      </w:r>
      <w:r w:rsidR="0019604A">
        <w:rPr>
          <w:b/>
          <w:color w:val="000000"/>
        </w:rPr>
        <w:t xml:space="preserve"> </w:t>
      </w:r>
      <w:r w:rsidR="0019604A" w:rsidRPr="0019604A">
        <w:rPr>
          <w:color w:val="000000"/>
        </w:rPr>
        <w:t xml:space="preserve">z zastrzeżeniem, </w:t>
      </w:r>
      <w:r w:rsidR="0019604A">
        <w:rPr>
          <w:color w:val="000000"/>
        </w:rPr>
        <w:t xml:space="preserve">                    </w:t>
      </w:r>
      <w:r w:rsidR="0019604A" w:rsidRPr="0019604A">
        <w:rPr>
          <w:color w:val="000000"/>
        </w:rPr>
        <w:t>iż</w:t>
      </w:r>
      <w:r w:rsidR="0019604A">
        <w:rPr>
          <w:b/>
          <w:color w:val="000000"/>
        </w:rPr>
        <w:t xml:space="preserve"> </w:t>
      </w:r>
      <w:r w:rsidR="0019604A" w:rsidRPr="0019604A">
        <w:rPr>
          <w:color w:val="000000"/>
        </w:rPr>
        <w:t>pracownicy obsługi podlegają ocenie okresowej</w:t>
      </w:r>
      <w:r w:rsidR="0019604A">
        <w:rPr>
          <w:b/>
          <w:color w:val="000000"/>
        </w:rPr>
        <w:t xml:space="preserve"> raz na 2 lata.</w:t>
      </w:r>
    </w:p>
    <w:p w:rsidR="00971539" w:rsidRDefault="00971539" w:rsidP="00971539">
      <w:pPr>
        <w:pStyle w:val="Akapitzlist"/>
        <w:numPr>
          <w:ilvl w:val="0"/>
          <w:numId w:val="4"/>
        </w:numPr>
        <w:jc w:val="both"/>
        <w:rPr>
          <w:color w:val="000000"/>
        </w:rPr>
      </w:pPr>
      <w:r>
        <w:rPr>
          <w:color w:val="000000"/>
        </w:rPr>
        <w:t>Okresowe oceny służą kompleksowej ocenie realizacji zadań/obowiązków                                    wynikających z zakresów obowiązków.</w:t>
      </w:r>
    </w:p>
    <w:p w:rsidR="00971539" w:rsidRDefault="00971539" w:rsidP="00971539">
      <w:pPr>
        <w:pStyle w:val="Akapitzlist"/>
        <w:numPr>
          <w:ilvl w:val="0"/>
          <w:numId w:val="4"/>
        </w:numPr>
        <w:jc w:val="both"/>
        <w:rPr>
          <w:color w:val="000000"/>
        </w:rPr>
      </w:pPr>
      <w:r>
        <w:rPr>
          <w:color w:val="000000"/>
        </w:rPr>
        <w:t>Wynik okresowej oceny może być brany pod uwagę przy planowaniu rozwoju pracownika, podejmowaniu decyzji w zakresie przeszeregowań pracowników, awansu zawodowego oraz przyznawaniu nagród.</w:t>
      </w:r>
    </w:p>
    <w:p w:rsidR="00971539" w:rsidRDefault="00971539" w:rsidP="00971539">
      <w:pPr>
        <w:pStyle w:val="Akapitzlist"/>
        <w:jc w:val="both"/>
        <w:rPr>
          <w:color w:val="000000"/>
        </w:rPr>
      </w:pPr>
    </w:p>
    <w:p w:rsidR="00C41EC1" w:rsidRDefault="00C41EC1" w:rsidP="00971539">
      <w:pPr>
        <w:pStyle w:val="Akapitzlist"/>
        <w:jc w:val="center"/>
        <w:rPr>
          <w:color w:val="000000"/>
        </w:rPr>
      </w:pPr>
    </w:p>
    <w:p w:rsidR="00C41EC1" w:rsidRDefault="00C41EC1" w:rsidP="00971539">
      <w:pPr>
        <w:pStyle w:val="Akapitzlist"/>
        <w:jc w:val="center"/>
        <w:rPr>
          <w:color w:val="000000"/>
        </w:rPr>
      </w:pPr>
    </w:p>
    <w:p w:rsidR="0019604A" w:rsidRDefault="0019604A" w:rsidP="00971539">
      <w:pPr>
        <w:pStyle w:val="Akapitzlist"/>
        <w:jc w:val="center"/>
        <w:rPr>
          <w:color w:val="000000"/>
        </w:rPr>
      </w:pPr>
    </w:p>
    <w:p w:rsidR="00C41EC1" w:rsidRPr="00971539" w:rsidRDefault="00C41EC1" w:rsidP="00971539">
      <w:pPr>
        <w:pStyle w:val="Akapitzlist"/>
        <w:jc w:val="center"/>
        <w:rPr>
          <w:color w:val="000000"/>
        </w:rPr>
      </w:pPr>
    </w:p>
    <w:p w:rsidR="00971539" w:rsidRDefault="00971539" w:rsidP="00971539">
      <w:pPr>
        <w:jc w:val="center"/>
        <w:rPr>
          <w:rStyle w:val="Pogrubienie"/>
          <w:color w:val="000000"/>
        </w:rPr>
      </w:pPr>
      <w:r w:rsidRPr="00AF79E3">
        <w:rPr>
          <w:rStyle w:val="Pogrubienie"/>
          <w:color w:val="000000"/>
        </w:rPr>
        <w:lastRenderedPageBreak/>
        <w:t>§</w:t>
      </w:r>
      <w:r>
        <w:rPr>
          <w:rStyle w:val="Pogrubienie"/>
          <w:color w:val="000000"/>
        </w:rPr>
        <w:t xml:space="preserve"> 4</w:t>
      </w:r>
    </w:p>
    <w:p w:rsidR="0028108C" w:rsidRDefault="0028108C" w:rsidP="00971539">
      <w:pPr>
        <w:jc w:val="center"/>
        <w:rPr>
          <w:rStyle w:val="Pogrubienie"/>
          <w:color w:val="000000"/>
        </w:rPr>
      </w:pPr>
    </w:p>
    <w:p w:rsidR="0028108C" w:rsidRDefault="0028108C" w:rsidP="00120DA5">
      <w:pPr>
        <w:pStyle w:val="Akapitzlist"/>
        <w:numPr>
          <w:ilvl w:val="0"/>
          <w:numId w:val="5"/>
        </w:numPr>
        <w:jc w:val="both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>Okresowych ocen dokonuje bezpośredni przełożony ocenianego pracownika</w:t>
      </w:r>
      <w:r w:rsidR="00120DA5">
        <w:rPr>
          <w:rStyle w:val="Pogrubienie"/>
          <w:b w:val="0"/>
          <w:color w:val="000000"/>
        </w:rPr>
        <w:t xml:space="preserve">                              </w:t>
      </w:r>
      <w:r>
        <w:rPr>
          <w:rStyle w:val="Pogrubienie"/>
          <w:b w:val="0"/>
          <w:color w:val="000000"/>
        </w:rPr>
        <w:t xml:space="preserve"> w oparciu o analizę jego pracy w okresie podlegającym ocenie oraz rozmowy </w:t>
      </w:r>
      <w:r w:rsidR="00120DA5">
        <w:rPr>
          <w:rStyle w:val="Pogrubienie"/>
          <w:b w:val="0"/>
          <w:color w:val="000000"/>
        </w:rPr>
        <w:t xml:space="preserve">                                 </w:t>
      </w:r>
      <w:r>
        <w:rPr>
          <w:rStyle w:val="Pogrubienie"/>
          <w:b w:val="0"/>
          <w:color w:val="000000"/>
        </w:rPr>
        <w:t>z ocenianym pracownikiem</w:t>
      </w:r>
      <w:r w:rsidR="00120DA5">
        <w:rPr>
          <w:rStyle w:val="Pogrubienie"/>
          <w:b w:val="0"/>
          <w:color w:val="000000"/>
        </w:rPr>
        <w:t>.</w:t>
      </w:r>
    </w:p>
    <w:p w:rsidR="00120DA5" w:rsidRDefault="00120DA5" w:rsidP="00120DA5">
      <w:pPr>
        <w:pStyle w:val="Akapitzlist"/>
        <w:numPr>
          <w:ilvl w:val="0"/>
          <w:numId w:val="5"/>
        </w:numPr>
        <w:jc w:val="both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>Bezpośrednim przełożonym dla pracowników zatrudnionych na stanowiskach urzędniczych i pomocniczych są kierownicy sekcji /kierownik Klubu Senior+/Główna księgowa.</w:t>
      </w:r>
    </w:p>
    <w:p w:rsidR="00120DA5" w:rsidRDefault="00120DA5" w:rsidP="00120DA5">
      <w:pPr>
        <w:pStyle w:val="Akapitzlist"/>
        <w:numPr>
          <w:ilvl w:val="0"/>
          <w:numId w:val="5"/>
        </w:numPr>
        <w:jc w:val="both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 xml:space="preserve">Bezpośrednim przełożonym dla pracowników zatrudnionych na stanowiskach kierowników sekcji/kierownika Klubu Senior +/Głównej księgowej </w:t>
      </w:r>
      <w:r w:rsidR="004409B0">
        <w:rPr>
          <w:rStyle w:val="Pogrubienie"/>
          <w:b w:val="0"/>
          <w:color w:val="000000"/>
        </w:rPr>
        <w:t xml:space="preserve">                                           </w:t>
      </w:r>
      <w:r>
        <w:rPr>
          <w:rStyle w:val="Pogrubienie"/>
          <w:b w:val="0"/>
          <w:color w:val="000000"/>
        </w:rPr>
        <w:t>oraz samodzielnych stanowiskach jest Dyrektor Miejskiego Ośrodka Pomocy Społecznej w Redzie.</w:t>
      </w:r>
    </w:p>
    <w:p w:rsidR="00120DA5" w:rsidRDefault="00120DA5" w:rsidP="00120DA5">
      <w:pPr>
        <w:jc w:val="both"/>
        <w:rPr>
          <w:rStyle w:val="Pogrubienie"/>
          <w:b w:val="0"/>
          <w:color w:val="000000"/>
        </w:rPr>
      </w:pPr>
    </w:p>
    <w:p w:rsidR="00095F42" w:rsidRDefault="00095F42" w:rsidP="00120DA5">
      <w:pPr>
        <w:jc w:val="both"/>
        <w:rPr>
          <w:rStyle w:val="Pogrubienie"/>
          <w:b w:val="0"/>
          <w:color w:val="000000"/>
        </w:rPr>
      </w:pPr>
    </w:p>
    <w:p w:rsidR="00120DA5" w:rsidRPr="00120DA5" w:rsidRDefault="00120DA5" w:rsidP="00120DA5">
      <w:pPr>
        <w:jc w:val="both"/>
        <w:rPr>
          <w:rStyle w:val="Pogrubienie"/>
          <w:b w:val="0"/>
          <w:color w:val="000000"/>
        </w:rPr>
      </w:pPr>
    </w:p>
    <w:p w:rsidR="00120DA5" w:rsidRDefault="00120DA5" w:rsidP="00120DA5">
      <w:pPr>
        <w:jc w:val="center"/>
        <w:rPr>
          <w:rStyle w:val="Pogrubienie"/>
          <w:color w:val="000000"/>
        </w:rPr>
      </w:pPr>
      <w:r w:rsidRPr="00AF79E3">
        <w:rPr>
          <w:rStyle w:val="Pogrubienie"/>
          <w:color w:val="000000"/>
        </w:rPr>
        <w:t>§</w:t>
      </w:r>
      <w:r>
        <w:rPr>
          <w:rStyle w:val="Pogrubienie"/>
          <w:color w:val="000000"/>
        </w:rPr>
        <w:t xml:space="preserve"> 5</w:t>
      </w:r>
    </w:p>
    <w:p w:rsidR="00120DA5" w:rsidRDefault="00120DA5" w:rsidP="00120DA5">
      <w:pPr>
        <w:jc w:val="center"/>
        <w:rPr>
          <w:rStyle w:val="Pogrubienie"/>
          <w:color w:val="000000"/>
        </w:rPr>
      </w:pPr>
    </w:p>
    <w:p w:rsidR="00120DA5" w:rsidRDefault="00CE513B" w:rsidP="00CE513B">
      <w:pPr>
        <w:pStyle w:val="Akapitzlist"/>
        <w:numPr>
          <w:ilvl w:val="0"/>
          <w:numId w:val="6"/>
        </w:numPr>
        <w:jc w:val="both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>Oceniający</w:t>
      </w:r>
      <w:r w:rsidR="0019604A">
        <w:rPr>
          <w:rStyle w:val="Pogrubienie"/>
          <w:b w:val="0"/>
          <w:color w:val="000000"/>
        </w:rPr>
        <w:t>, co</w:t>
      </w:r>
      <w:r w:rsidR="00C41EC1">
        <w:rPr>
          <w:rStyle w:val="Pogrubienie"/>
          <w:b w:val="0"/>
          <w:color w:val="000000"/>
        </w:rPr>
        <w:t xml:space="preserve">rocznie do dnia 31 stycznia </w:t>
      </w:r>
      <w:r>
        <w:rPr>
          <w:rStyle w:val="Pogrubienie"/>
          <w:b w:val="0"/>
          <w:color w:val="000000"/>
        </w:rPr>
        <w:t xml:space="preserve">wyznacza termin sporządzenia oceny </w:t>
      </w:r>
      <w:r w:rsidR="00C41EC1">
        <w:rPr>
          <w:rStyle w:val="Pogrubienie"/>
          <w:b w:val="0"/>
          <w:color w:val="000000"/>
        </w:rPr>
        <w:t xml:space="preserve">                     </w:t>
      </w:r>
      <w:r>
        <w:rPr>
          <w:rStyle w:val="Pogrubienie"/>
          <w:b w:val="0"/>
          <w:color w:val="000000"/>
        </w:rPr>
        <w:t xml:space="preserve">na piśmie, określając miesiąc i rok  zgodnie ze wzorem stanowiącym załącznik nr 1 </w:t>
      </w:r>
      <w:r w:rsidR="00C41EC1">
        <w:rPr>
          <w:rStyle w:val="Pogrubienie"/>
          <w:b w:val="0"/>
          <w:color w:val="000000"/>
        </w:rPr>
        <w:t xml:space="preserve">                  </w:t>
      </w:r>
      <w:r>
        <w:rPr>
          <w:rStyle w:val="Pogrubienie"/>
          <w:b w:val="0"/>
          <w:color w:val="000000"/>
        </w:rPr>
        <w:t xml:space="preserve">do Regulaminu oceny pracowników </w:t>
      </w:r>
    </w:p>
    <w:p w:rsidR="00CE513B" w:rsidRDefault="00CE513B" w:rsidP="00CE513B">
      <w:pPr>
        <w:pStyle w:val="Akapitzlist"/>
        <w:numPr>
          <w:ilvl w:val="0"/>
          <w:numId w:val="6"/>
        </w:numPr>
        <w:jc w:val="both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 xml:space="preserve"> Oceniający może zmienić termin sporządzania oceny na piśmie – wzór stanowi załącznik </w:t>
      </w:r>
      <w:r w:rsidR="0064651F">
        <w:rPr>
          <w:rStyle w:val="Pogrubienie"/>
          <w:b w:val="0"/>
          <w:color w:val="000000"/>
        </w:rPr>
        <w:t>nr 2 do Regulaminu oceny pracowników.</w:t>
      </w:r>
    </w:p>
    <w:p w:rsidR="00CE513B" w:rsidRDefault="00CE513B" w:rsidP="00CE513B">
      <w:pPr>
        <w:pStyle w:val="Akapitzlist"/>
        <w:numPr>
          <w:ilvl w:val="0"/>
          <w:numId w:val="6"/>
        </w:numPr>
        <w:jc w:val="both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>Oceniający wyznacza nowy termin sporządzenia oceny na piśmie w razie usprawiedliwionej nieobecności w pracy ocenianego, uniemożliwiającej przeprowadzenie oceny pracownika.</w:t>
      </w:r>
    </w:p>
    <w:p w:rsidR="00CE513B" w:rsidRPr="00CE513B" w:rsidRDefault="00CE513B" w:rsidP="00CE513B">
      <w:pPr>
        <w:pStyle w:val="Akapitzlist"/>
        <w:numPr>
          <w:ilvl w:val="0"/>
          <w:numId w:val="6"/>
        </w:numPr>
        <w:jc w:val="both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 xml:space="preserve">W przypadku zmiany stanowiska pracownika, który wiąże się ze zmianą bezpośredniego przełożonego, oceny dokonuje aktualny przełożony po konsultacji                         z poprzednim przełożonym. </w:t>
      </w:r>
    </w:p>
    <w:p w:rsidR="006754C7" w:rsidRDefault="006754C7" w:rsidP="006754C7">
      <w:pPr>
        <w:pStyle w:val="Akapitzlist"/>
        <w:jc w:val="center"/>
      </w:pPr>
    </w:p>
    <w:p w:rsidR="0064651F" w:rsidRDefault="0064651F" w:rsidP="006754C7">
      <w:pPr>
        <w:pStyle w:val="Akapitzlist"/>
        <w:jc w:val="center"/>
      </w:pPr>
    </w:p>
    <w:p w:rsidR="0064651F" w:rsidRDefault="0064651F" w:rsidP="006754C7">
      <w:pPr>
        <w:pStyle w:val="Akapitzlist"/>
        <w:jc w:val="center"/>
      </w:pPr>
    </w:p>
    <w:p w:rsidR="0064651F" w:rsidRDefault="0064651F" w:rsidP="0064651F">
      <w:pPr>
        <w:jc w:val="center"/>
        <w:rPr>
          <w:rStyle w:val="Pogrubienie"/>
          <w:color w:val="000000"/>
        </w:rPr>
      </w:pPr>
      <w:r w:rsidRPr="00AF79E3">
        <w:rPr>
          <w:rStyle w:val="Pogrubienie"/>
          <w:color w:val="000000"/>
        </w:rPr>
        <w:t>§</w:t>
      </w:r>
      <w:r>
        <w:rPr>
          <w:rStyle w:val="Pogrubienie"/>
          <w:color w:val="000000"/>
        </w:rPr>
        <w:t xml:space="preserve"> 6</w:t>
      </w:r>
    </w:p>
    <w:p w:rsidR="0064651F" w:rsidRPr="0064651F" w:rsidRDefault="0064651F" w:rsidP="0064651F">
      <w:pPr>
        <w:jc w:val="center"/>
        <w:rPr>
          <w:rStyle w:val="Pogrubienie"/>
          <w:b w:val="0"/>
          <w:color w:val="000000"/>
        </w:rPr>
      </w:pPr>
    </w:p>
    <w:p w:rsidR="0064651F" w:rsidRDefault="0064651F" w:rsidP="009019C2">
      <w:pPr>
        <w:pStyle w:val="Akapitzlist"/>
        <w:numPr>
          <w:ilvl w:val="0"/>
          <w:numId w:val="7"/>
        </w:numPr>
        <w:jc w:val="both"/>
        <w:rPr>
          <w:rStyle w:val="Pogrubienie"/>
          <w:b w:val="0"/>
          <w:color w:val="000000"/>
        </w:rPr>
      </w:pPr>
      <w:r w:rsidRPr="0064651F">
        <w:rPr>
          <w:rStyle w:val="Pogrubienie"/>
          <w:b w:val="0"/>
          <w:color w:val="000000"/>
        </w:rPr>
        <w:t xml:space="preserve">Ocena okresowa dokonywana jest na arkuszu oceny, którego wzór stanowi załącznik nr </w:t>
      </w:r>
      <w:r w:rsidR="00C9785F">
        <w:rPr>
          <w:rStyle w:val="Pogrubienie"/>
          <w:b w:val="0"/>
          <w:color w:val="000000"/>
        </w:rPr>
        <w:t>4</w:t>
      </w:r>
      <w:r w:rsidRPr="0064651F">
        <w:rPr>
          <w:rStyle w:val="Pogrubienie"/>
          <w:b w:val="0"/>
          <w:color w:val="000000"/>
        </w:rPr>
        <w:t xml:space="preserve"> do Regulaminu oceny pracowników</w:t>
      </w:r>
      <w:r>
        <w:rPr>
          <w:rStyle w:val="Pogrubienie"/>
          <w:b w:val="0"/>
          <w:color w:val="000000"/>
        </w:rPr>
        <w:t>.</w:t>
      </w:r>
    </w:p>
    <w:p w:rsidR="0064651F" w:rsidRDefault="0064651F" w:rsidP="009019C2">
      <w:pPr>
        <w:pStyle w:val="Akapitzlist"/>
        <w:numPr>
          <w:ilvl w:val="0"/>
          <w:numId w:val="7"/>
        </w:numPr>
        <w:jc w:val="both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>Etapy dokonania oceny :</w:t>
      </w:r>
    </w:p>
    <w:p w:rsidR="0064651F" w:rsidRDefault="0064651F" w:rsidP="009019C2">
      <w:pPr>
        <w:pStyle w:val="Akapitzlist"/>
        <w:numPr>
          <w:ilvl w:val="0"/>
          <w:numId w:val="8"/>
        </w:numPr>
        <w:jc w:val="both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 xml:space="preserve">Samoocena pracownika- wzór arkusza stanowi załącznik nr </w:t>
      </w:r>
      <w:r w:rsidR="00C9785F">
        <w:rPr>
          <w:rStyle w:val="Pogrubienie"/>
          <w:b w:val="0"/>
          <w:color w:val="000000"/>
        </w:rPr>
        <w:t>3</w:t>
      </w:r>
      <w:r>
        <w:rPr>
          <w:rStyle w:val="Pogrubienie"/>
          <w:b w:val="0"/>
          <w:color w:val="000000"/>
        </w:rPr>
        <w:t xml:space="preserve"> do Regulaminu oceny pracowników</w:t>
      </w:r>
    </w:p>
    <w:p w:rsidR="0064651F" w:rsidRDefault="0064651F" w:rsidP="009019C2">
      <w:pPr>
        <w:pStyle w:val="Akapitzlist"/>
        <w:numPr>
          <w:ilvl w:val="0"/>
          <w:numId w:val="8"/>
        </w:numPr>
        <w:jc w:val="both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>Ocena kryteriów obowiązkowych przez bezpośredniego przełożonego</w:t>
      </w:r>
      <w:r w:rsidR="00C41EC1">
        <w:rPr>
          <w:rStyle w:val="Pogrubienie"/>
          <w:b w:val="0"/>
          <w:color w:val="000000"/>
        </w:rPr>
        <w:t xml:space="preserve"> – wzór arkusza stanowi załącznik nr 4 do Regulaminu oceny pracowników</w:t>
      </w:r>
      <w:r>
        <w:rPr>
          <w:rStyle w:val="Pogrubienie"/>
          <w:b w:val="0"/>
          <w:color w:val="000000"/>
        </w:rPr>
        <w:t>,</w:t>
      </w:r>
    </w:p>
    <w:p w:rsidR="0064651F" w:rsidRDefault="0064651F" w:rsidP="009019C2">
      <w:pPr>
        <w:pStyle w:val="Akapitzlist"/>
        <w:numPr>
          <w:ilvl w:val="0"/>
          <w:numId w:val="8"/>
        </w:numPr>
        <w:jc w:val="both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 xml:space="preserve">Wybór kryteriów dodatkowych i ich ocena przez przełożonego – arkusz kryteriów dodatkowych stanowi załącznik nr </w:t>
      </w:r>
      <w:r w:rsidR="00C9785F">
        <w:rPr>
          <w:rStyle w:val="Pogrubienie"/>
          <w:b w:val="0"/>
          <w:color w:val="000000"/>
        </w:rPr>
        <w:t>5</w:t>
      </w:r>
      <w:r>
        <w:rPr>
          <w:rStyle w:val="Pogrubienie"/>
          <w:b w:val="0"/>
          <w:color w:val="000000"/>
        </w:rPr>
        <w:t xml:space="preserve"> do Regulaminu oceny pracowników</w:t>
      </w:r>
    </w:p>
    <w:p w:rsidR="0064651F" w:rsidRDefault="0064651F" w:rsidP="009019C2">
      <w:pPr>
        <w:pStyle w:val="Akapitzlist"/>
        <w:numPr>
          <w:ilvl w:val="0"/>
          <w:numId w:val="8"/>
        </w:numPr>
        <w:jc w:val="both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 xml:space="preserve">Rozmowa </w:t>
      </w:r>
      <w:r w:rsidR="009019C2">
        <w:rPr>
          <w:rStyle w:val="Pogrubienie"/>
          <w:b w:val="0"/>
          <w:color w:val="000000"/>
        </w:rPr>
        <w:t>oceniają</w:t>
      </w:r>
      <w:r>
        <w:rPr>
          <w:rStyle w:val="Pogrubienie"/>
          <w:b w:val="0"/>
          <w:color w:val="000000"/>
        </w:rPr>
        <w:t xml:space="preserve">ca bezpośredniego </w:t>
      </w:r>
      <w:r w:rsidR="009019C2">
        <w:rPr>
          <w:rStyle w:val="Pogrubienie"/>
          <w:b w:val="0"/>
          <w:color w:val="000000"/>
        </w:rPr>
        <w:t>przełoż</w:t>
      </w:r>
      <w:r>
        <w:rPr>
          <w:rStyle w:val="Pogrubienie"/>
          <w:b w:val="0"/>
          <w:color w:val="000000"/>
        </w:rPr>
        <w:t>onego z ocenianym pracownikiem</w:t>
      </w:r>
    </w:p>
    <w:p w:rsidR="0064651F" w:rsidRDefault="0064651F" w:rsidP="009019C2">
      <w:pPr>
        <w:pStyle w:val="Akapitzlist"/>
        <w:numPr>
          <w:ilvl w:val="0"/>
          <w:numId w:val="8"/>
        </w:numPr>
        <w:jc w:val="both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>Wnioski i zalecenia przedstawione do zatwier</w:t>
      </w:r>
      <w:r w:rsidR="009019C2">
        <w:rPr>
          <w:rStyle w:val="Pogrubienie"/>
          <w:b w:val="0"/>
          <w:color w:val="000000"/>
        </w:rPr>
        <w:t>dzenia Dyrektorowi Miejskiego Oś</w:t>
      </w:r>
      <w:r>
        <w:rPr>
          <w:rStyle w:val="Pogrubienie"/>
          <w:b w:val="0"/>
          <w:color w:val="000000"/>
        </w:rPr>
        <w:t>rodka Pomocy Społecznej w Redzie.</w:t>
      </w:r>
    </w:p>
    <w:p w:rsidR="00582B28" w:rsidRDefault="00582B28" w:rsidP="00582B28">
      <w:pPr>
        <w:rPr>
          <w:rStyle w:val="Pogrubienie"/>
          <w:b w:val="0"/>
          <w:color w:val="000000"/>
        </w:rPr>
      </w:pPr>
    </w:p>
    <w:p w:rsidR="00582B28" w:rsidRDefault="00582B28" w:rsidP="00582B28">
      <w:pPr>
        <w:jc w:val="center"/>
        <w:rPr>
          <w:rStyle w:val="Pogrubienie"/>
          <w:b w:val="0"/>
          <w:color w:val="000000"/>
        </w:rPr>
      </w:pPr>
    </w:p>
    <w:p w:rsidR="0019604A" w:rsidRPr="00582B28" w:rsidRDefault="0019604A" w:rsidP="00582B28">
      <w:pPr>
        <w:jc w:val="center"/>
        <w:rPr>
          <w:rStyle w:val="Pogrubienie"/>
          <w:b w:val="0"/>
          <w:color w:val="000000"/>
        </w:rPr>
      </w:pPr>
    </w:p>
    <w:p w:rsidR="00582B28" w:rsidRDefault="00582B28" w:rsidP="00582B28">
      <w:pPr>
        <w:jc w:val="center"/>
        <w:rPr>
          <w:rStyle w:val="Pogrubienie"/>
          <w:color w:val="000000"/>
        </w:rPr>
      </w:pPr>
      <w:r w:rsidRPr="00AF79E3">
        <w:rPr>
          <w:rStyle w:val="Pogrubienie"/>
          <w:color w:val="000000"/>
        </w:rPr>
        <w:lastRenderedPageBreak/>
        <w:t>§</w:t>
      </w:r>
      <w:r>
        <w:rPr>
          <w:rStyle w:val="Pogrubienie"/>
          <w:color w:val="000000"/>
        </w:rPr>
        <w:t xml:space="preserve"> 7</w:t>
      </w:r>
    </w:p>
    <w:p w:rsidR="00582B28" w:rsidRPr="00582B28" w:rsidRDefault="00582B28" w:rsidP="00582B28">
      <w:pPr>
        <w:rPr>
          <w:rStyle w:val="Pogrubienie"/>
          <w:b w:val="0"/>
          <w:color w:val="000000"/>
        </w:rPr>
      </w:pPr>
    </w:p>
    <w:p w:rsidR="0064651F" w:rsidRPr="00582B28" w:rsidRDefault="00582B28" w:rsidP="009019C2">
      <w:pPr>
        <w:pStyle w:val="Akapitzlist"/>
        <w:numPr>
          <w:ilvl w:val="0"/>
          <w:numId w:val="9"/>
        </w:numPr>
        <w:jc w:val="both"/>
        <w:rPr>
          <w:rStyle w:val="Pogrubienie"/>
          <w:b w:val="0"/>
          <w:bCs w:val="0"/>
        </w:rPr>
      </w:pPr>
      <w:r>
        <w:t xml:space="preserve">Oceniany pracownik na </w:t>
      </w:r>
      <w:r w:rsidRPr="00582B28">
        <w:rPr>
          <w:b/>
        </w:rPr>
        <w:t>dwa dni robocze</w:t>
      </w:r>
      <w:r>
        <w:t xml:space="preserve"> przed planowaną rozmową oceniającą otrzymuje od bezpośredn</w:t>
      </w:r>
      <w:r w:rsidR="000C0908">
        <w:t>iego przełoż</w:t>
      </w:r>
      <w:r>
        <w:t xml:space="preserve">onego arkusz oceny celem dokonania samooceny – załącznik nr </w:t>
      </w:r>
      <w:r w:rsidR="00C9785F">
        <w:t>3</w:t>
      </w:r>
      <w:r>
        <w:t xml:space="preserve"> </w:t>
      </w:r>
      <w:r>
        <w:rPr>
          <w:rStyle w:val="Pogrubienie"/>
          <w:b w:val="0"/>
          <w:color w:val="000000"/>
        </w:rPr>
        <w:t>do Regulaminu oceny pracowników.</w:t>
      </w:r>
    </w:p>
    <w:p w:rsidR="00582B28" w:rsidRDefault="00582B28" w:rsidP="009019C2">
      <w:pPr>
        <w:pStyle w:val="Akapitzlist"/>
        <w:numPr>
          <w:ilvl w:val="0"/>
          <w:numId w:val="9"/>
        </w:numPr>
        <w:jc w:val="both"/>
      </w:pPr>
      <w:r>
        <w:t xml:space="preserve">Oceniający przeprowadza z ocenianym rozmowę, podczas, której </w:t>
      </w:r>
      <w:r w:rsidR="000C0908">
        <w:t xml:space="preserve">odbiera                            od ocenianego wypełniony arkusz samooceny i </w:t>
      </w:r>
      <w:r>
        <w:t xml:space="preserve">omawia z nim wykonywane przez ocenianego obowiązki w okresie, w którym podlegał ocenie, trudności napotkane przez niego podczas </w:t>
      </w:r>
      <w:r w:rsidR="000C0908">
        <w:t>realizacji zadań/obowiązków i spełnianie przez ocenianego ustalonych kryteriów oceny .</w:t>
      </w:r>
    </w:p>
    <w:p w:rsidR="000C0908" w:rsidRDefault="008069A8" w:rsidP="009019C2">
      <w:pPr>
        <w:pStyle w:val="Akapitzlist"/>
        <w:numPr>
          <w:ilvl w:val="0"/>
          <w:numId w:val="9"/>
        </w:numPr>
        <w:jc w:val="both"/>
      </w:pPr>
      <w:r>
        <w:t xml:space="preserve">Oceniający dokonuje oceny ocenianego pracownika na arkuszu okresowej oceny pracownika stanowiącym załącznik nr </w:t>
      </w:r>
      <w:r w:rsidR="00C9785F">
        <w:t>4</w:t>
      </w:r>
      <w:r>
        <w:t xml:space="preserve"> do Regulaminu okresowej oceny pracowników</w:t>
      </w:r>
    </w:p>
    <w:p w:rsidR="008069A8" w:rsidRPr="003A7BFF" w:rsidRDefault="003A7BFF" w:rsidP="009019C2">
      <w:pPr>
        <w:pStyle w:val="Akapitzlist"/>
        <w:numPr>
          <w:ilvl w:val="0"/>
          <w:numId w:val="9"/>
        </w:numPr>
        <w:jc w:val="both"/>
        <w:rPr>
          <w:color w:val="FF0000"/>
        </w:rPr>
      </w:pPr>
      <w:r>
        <w:rPr>
          <w:color w:val="FF0000"/>
        </w:rPr>
        <w:t xml:space="preserve">(w dniu oceny) </w:t>
      </w:r>
      <w:r w:rsidR="008069A8" w:rsidRPr="003A7BFF">
        <w:rPr>
          <w:color w:val="FF0000"/>
        </w:rPr>
        <w:t>Oceniany pracownik zostaje zapoznany z  dokonaną oceną, potwierdza jej znajomość własnoręcznym podpisem na arkuszu oceny. Na żądanie może uzyskać kserokopię przeprowadzonej oceny okresowej.</w:t>
      </w:r>
    </w:p>
    <w:p w:rsidR="008E473B" w:rsidRPr="003A7BFF" w:rsidRDefault="008069A8" w:rsidP="009019C2">
      <w:pPr>
        <w:pStyle w:val="Akapitzlist"/>
        <w:numPr>
          <w:ilvl w:val="0"/>
          <w:numId w:val="9"/>
        </w:numPr>
        <w:jc w:val="both"/>
        <w:rPr>
          <w:color w:val="FF0000"/>
        </w:rPr>
      </w:pPr>
      <w:r w:rsidRPr="003A7BFF">
        <w:rPr>
          <w:color w:val="FF0000"/>
        </w:rPr>
        <w:t xml:space="preserve">Oceniający </w:t>
      </w:r>
      <w:r w:rsidR="003A7BFF">
        <w:rPr>
          <w:color w:val="FF0000"/>
        </w:rPr>
        <w:t xml:space="preserve">(w dniu dokonania oceny) </w:t>
      </w:r>
      <w:r w:rsidRPr="003A7BFF">
        <w:rPr>
          <w:color w:val="FF0000"/>
        </w:rPr>
        <w:t xml:space="preserve">niezwłocznie </w:t>
      </w:r>
      <w:r w:rsidR="008E473B" w:rsidRPr="003A7BFF">
        <w:rPr>
          <w:color w:val="FF0000"/>
        </w:rPr>
        <w:t>doręcza ocenianemu sporządzoną na piśmie ocenę</w:t>
      </w:r>
      <w:r w:rsidR="009019C2" w:rsidRPr="003A7BFF">
        <w:rPr>
          <w:color w:val="FF0000"/>
        </w:rPr>
        <w:t xml:space="preserve">     </w:t>
      </w:r>
      <w:r w:rsidR="008E473B" w:rsidRPr="003A7BFF">
        <w:rPr>
          <w:color w:val="FF0000"/>
        </w:rPr>
        <w:t xml:space="preserve"> (część </w:t>
      </w:r>
      <w:r w:rsidR="00C9785F" w:rsidRPr="003A7BFF">
        <w:rPr>
          <w:color w:val="FF0000"/>
        </w:rPr>
        <w:t xml:space="preserve">VIII </w:t>
      </w:r>
      <w:r w:rsidR="008E473B" w:rsidRPr="003A7BFF">
        <w:rPr>
          <w:color w:val="FF0000"/>
        </w:rPr>
        <w:t>arkusza okresowej oceny pracownika ) i poucza go o przysługującym mu prawie odw</w:t>
      </w:r>
      <w:r w:rsidR="001917E8" w:rsidRPr="003A7BFF">
        <w:rPr>
          <w:color w:val="FF0000"/>
        </w:rPr>
        <w:t>ołania do Dyrektora Miejskiego Oś</w:t>
      </w:r>
      <w:r w:rsidR="008E473B" w:rsidRPr="003A7BFF">
        <w:rPr>
          <w:color w:val="FF0000"/>
        </w:rPr>
        <w:t xml:space="preserve">rodka Pomocy Społecznej </w:t>
      </w:r>
      <w:r w:rsidR="009019C2" w:rsidRPr="003A7BFF">
        <w:rPr>
          <w:color w:val="FF0000"/>
        </w:rPr>
        <w:t xml:space="preserve">                          </w:t>
      </w:r>
      <w:r w:rsidR="008E473B" w:rsidRPr="003A7BFF">
        <w:rPr>
          <w:color w:val="FF0000"/>
        </w:rPr>
        <w:t xml:space="preserve">w Redzie w ciągu 7 dni od doręczenia oceny. Wzór odwołania od oceny stanowi załącznik nr </w:t>
      </w:r>
      <w:r w:rsidR="00C9785F" w:rsidRPr="003A7BFF">
        <w:rPr>
          <w:color w:val="FF0000"/>
        </w:rPr>
        <w:t>6</w:t>
      </w:r>
      <w:r w:rsidR="008E473B" w:rsidRPr="003A7BFF">
        <w:rPr>
          <w:color w:val="FF0000"/>
        </w:rPr>
        <w:t xml:space="preserve"> do regulaminu oceny pracowników.</w:t>
      </w:r>
    </w:p>
    <w:p w:rsidR="008E473B" w:rsidRDefault="008E473B" w:rsidP="009019C2">
      <w:pPr>
        <w:pStyle w:val="Akapitzlist"/>
        <w:numPr>
          <w:ilvl w:val="0"/>
          <w:numId w:val="9"/>
        </w:numPr>
        <w:jc w:val="both"/>
      </w:pPr>
      <w:r>
        <w:t xml:space="preserve">Przepisy ust 5 stosuje się odpowiednio, gdy obowiązki bezpośredniego </w:t>
      </w:r>
      <w:r w:rsidR="001917E8">
        <w:t>przełoż</w:t>
      </w:r>
      <w:r>
        <w:t xml:space="preserve">onego </w:t>
      </w:r>
      <w:r w:rsidR="001917E8">
        <w:t>realizuje Dyrektor Miejskiego Oś</w:t>
      </w:r>
      <w:r>
        <w:t>rodka Pomocy Społecznej</w:t>
      </w:r>
      <w:r w:rsidR="009019C2">
        <w:t xml:space="preserve">                                w R</w:t>
      </w:r>
      <w:r>
        <w:t>edzie</w:t>
      </w:r>
    </w:p>
    <w:p w:rsidR="008069A8" w:rsidRDefault="008E473B" w:rsidP="009019C2">
      <w:pPr>
        <w:pStyle w:val="Akapitzlist"/>
        <w:numPr>
          <w:ilvl w:val="0"/>
          <w:numId w:val="9"/>
        </w:numPr>
        <w:jc w:val="both"/>
      </w:pPr>
      <w:r>
        <w:t xml:space="preserve">Dyrektor rozpatruje odwołanie od oceny o której mowa ust. </w:t>
      </w:r>
      <w:r w:rsidR="003E01A4">
        <w:t>5</w:t>
      </w:r>
      <w:r>
        <w:t xml:space="preserve"> </w:t>
      </w:r>
      <w:r w:rsidR="001917E8">
        <w:t xml:space="preserve"> w terminie 14 dni od dnia złoż</w:t>
      </w:r>
      <w:r w:rsidR="009A3C4E">
        <w:t>enia odwołania.</w:t>
      </w:r>
    </w:p>
    <w:p w:rsidR="009A3C4E" w:rsidRDefault="009A3C4E" w:rsidP="009019C2">
      <w:pPr>
        <w:pStyle w:val="Akapitzlist"/>
        <w:numPr>
          <w:ilvl w:val="0"/>
          <w:numId w:val="9"/>
        </w:numPr>
        <w:jc w:val="both"/>
      </w:pPr>
      <w:r>
        <w:t xml:space="preserve">W przypadku </w:t>
      </w:r>
      <w:r w:rsidR="001917E8">
        <w:t>uwzgl</w:t>
      </w:r>
      <w:r>
        <w:t>ędnienia odwołania ocenę zmienia się lub dokonuje się oceny po raz drugi.</w:t>
      </w:r>
    </w:p>
    <w:p w:rsidR="009A3C4E" w:rsidRDefault="009A3C4E" w:rsidP="009A3C4E">
      <w:pPr>
        <w:pStyle w:val="Akapitzlist"/>
        <w:ind w:left="1080"/>
      </w:pPr>
    </w:p>
    <w:p w:rsidR="00C41EC1" w:rsidRDefault="00C41EC1" w:rsidP="009A3C4E">
      <w:pPr>
        <w:pStyle w:val="Akapitzlist"/>
        <w:ind w:left="1080"/>
      </w:pPr>
    </w:p>
    <w:p w:rsidR="001917E8" w:rsidRDefault="001917E8" w:rsidP="001917E8">
      <w:pPr>
        <w:jc w:val="center"/>
        <w:rPr>
          <w:rStyle w:val="Pogrubienie"/>
          <w:color w:val="000000"/>
        </w:rPr>
      </w:pPr>
      <w:r w:rsidRPr="00AF79E3">
        <w:rPr>
          <w:rStyle w:val="Pogrubienie"/>
          <w:color w:val="000000"/>
        </w:rPr>
        <w:t>§</w:t>
      </w:r>
      <w:r>
        <w:rPr>
          <w:rStyle w:val="Pogrubienie"/>
          <w:color w:val="000000"/>
        </w:rPr>
        <w:t xml:space="preserve"> 8</w:t>
      </w:r>
    </w:p>
    <w:p w:rsidR="001917E8" w:rsidRDefault="001917E8" w:rsidP="001917E8">
      <w:pPr>
        <w:jc w:val="center"/>
        <w:rPr>
          <w:rStyle w:val="Pogrubienie"/>
          <w:color w:val="000000"/>
        </w:rPr>
      </w:pPr>
    </w:p>
    <w:p w:rsidR="001917E8" w:rsidRDefault="001917E8" w:rsidP="001917E8">
      <w:r>
        <w:t>Niezwłocznie po sporządzeniu oceny dokumentację włącza się do akt osobowych ocenianego pracownika.</w:t>
      </w:r>
    </w:p>
    <w:p w:rsidR="001917E8" w:rsidRDefault="001917E8" w:rsidP="009A3C4E">
      <w:pPr>
        <w:pStyle w:val="Akapitzlist"/>
        <w:ind w:left="1080"/>
      </w:pPr>
    </w:p>
    <w:p w:rsidR="001917E8" w:rsidRDefault="001917E8" w:rsidP="009A3C4E">
      <w:pPr>
        <w:pStyle w:val="Akapitzlist"/>
        <w:ind w:left="1080"/>
      </w:pPr>
    </w:p>
    <w:p w:rsidR="009A3C4E" w:rsidRDefault="009A3C4E" w:rsidP="009A3C4E">
      <w:pPr>
        <w:pStyle w:val="Akapitzlist"/>
        <w:ind w:left="1080"/>
      </w:pPr>
    </w:p>
    <w:p w:rsidR="009A3C4E" w:rsidRDefault="009A3C4E" w:rsidP="009A3C4E">
      <w:pPr>
        <w:jc w:val="center"/>
        <w:rPr>
          <w:rStyle w:val="Pogrubienie"/>
          <w:color w:val="000000"/>
        </w:rPr>
      </w:pPr>
      <w:r w:rsidRPr="00AF79E3">
        <w:rPr>
          <w:rStyle w:val="Pogrubienie"/>
          <w:color w:val="000000"/>
        </w:rPr>
        <w:t>§</w:t>
      </w:r>
      <w:r>
        <w:rPr>
          <w:rStyle w:val="Pogrubienie"/>
          <w:color w:val="000000"/>
        </w:rPr>
        <w:t xml:space="preserve"> </w:t>
      </w:r>
      <w:r w:rsidR="001917E8">
        <w:rPr>
          <w:rStyle w:val="Pogrubienie"/>
          <w:color w:val="000000"/>
        </w:rPr>
        <w:t>9</w:t>
      </w:r>
    </w:p>
    <w:p w:rsidR="009A3C4E" w:rsidRDefault="009A3C4E" w:rsidP="009A3C4E">
      <w:pPr>
        <w:pStyle w:val="Akapitzlist"/>
        <w:ind w:left="1080"/>
      </w:pPr>
    </w:p>
    <w:p w:rsidR="009A3C4E" w:rsidRDefault="009A3C4E" w:rsidP="009019C2">
      <w:pPr>
        <w:pStyle w:val="Akapitzlist"/>
        <w:numPr>
          <w:ilvl w:val="0"/>
          <w:numId w:val="10"/>
        </w:numPr>
        <w:jc w:val="both"/>
      </w:pPr>
      <w:r>
        <w:t>W przypadku uzyskania przez ocenianego uj</w:t>
      </w:r>
      <w:r w:rsidR="009019C2">
        <w:t>emnej/negatywnej oceny, oceniają</w:t>
      </w:r>
      <w:r>
        <w:t xml:space="preserve">cy ma obowiązek w terminie </w:t>
      </w:r>
      <w:r w:rsidR="0019604A">
        <w:rPr>
          <w:b/>
        </w:rPr>
        <w:t>siedmiu</w:t>
      </w:r>
      <w:r w:rsidR="009019C2" w:rsidRPr="009019C2">
        <w:rPr>
          <w:b/>
        </w:rPr>
        <w:t xml:space="preserve"> </w:t>
      </w:r>
      <w:r w:rsidRPr="009019C2">
        <w:rPr>
          <w:b/>
        </w:rPr>
        <w:t>dni</w:t>
      </w:r>
      <w:r>
        <w:t xml:space="preserve"> od dnia doręczenia oceny, niezależnie od przysługującego ocenianemu prawa odwołania się od oceny, </w:t>
      </w:r>
      <w:r w:rsidR="0019604A">
        <w:t>ustalić</w:t>
      </w:r>
      <w:r>
        <w:t xml:space="preserve"> termin ponownej oceny.</w:t>
      </w:r>
    </w:p>
    <w:p w:rsidR="009A3C4E" w:rsidRDefault="009A3C4E" w:rsidP="009019C2">
      <w:pPr>
        <w:pStyle w:val="Akapitzlist"/>
        <w:numPr>
          <w:ilvl w:val="0"/>
          <w:numId w:val="10"/>
        </w:numPr>
        <w:jc w:val="both"/>
      </w:pPr>
      <w:r>
        <w:t xml:space="preserve">Ponowna ocena, o której mowa w ust. 1 nie może być dokonana wcześniej </w:t>
      </w:r>
      <w:r w:rsidR="009019C2">
        <w:t xml:space="preserve">                     </w:t>
      </w:r>
      <w:r>
        <w:t xml:space="preserve">niż po upływie </w:t>
      </w:r>
      <w:r w:rsidRPr="009019C2">
        <w:rPr>
          <w:b/>
        </w:rPr>
        <w:t>trzech miesięcy,</w:t>
      </w:r>
      <w:r>
        <w:t xml:space="preserve"> a nie później niż po upływie </w:t>
      </w:r>
      <w:r w:rsidRPr="009019C2">
        <w:rPr>
          <w:b/>
        </w:rPr>
        <w:t>sześciu miesięcy</w:t>
      </w:r>
      <w:r>
        <w:t>.</w:t>
      </w:r>
    </w:p>
    <w:p w:rsidR="009A3C4E" w:rsidRDefault="009A3C4E" w:rsidP="009019C2">
      <w:pPr>
        <w:pStyle w:val="Akapitzlist"/>
        <w:numPr>
          <w:ilvl w:val="0"/>
          <w:numId w:val="10"/>
        </w:numPr>
        <w:jc w:val="both"/>
      </w:pPr>
      <w:r>
        <w:t xml:space="preserve">Uzyskanie ponownej negatywnej oceny skutkuje rozwiązaniem umowy </w:t>
      </w:r>
      <w:r w:rsidR="009019C2">
        <w:t xml:space="preserve">                              </w:t>
      </w:r>
      <w:r>
        <w:t>o pracę, z zachowaniem okresów wypowiedzenia.</w:t>
      </w:r>
    </w:p>
    <w:p w:rsidR="009A3C4E" w:rsidRDefault="009A3C4E" w:rsidP="00095F42">
      <w:pPr>
        <w:pStyle w:val="Akapitzlist"/>
        <w:numPr>
          <w:ilvl w:val="0"/>
          <w:numId w:val="10"/>
        </w:numPr>
        <w:jc w:val="both"/>
      </w:pPr>
      <w:r>
        <w:lastRenderedPageBreak/>
        <w:t xml:space="preserve">Wypowiedzenie rozpoczyna się z pierwszym dniem miesiąca następującego </w:t>
      </w:r>
      <w:r w:rsidR="009019C2">
        <w:t xml:space="preserve">     </w:t>
      </w:r>
      <w:r>
        <w:t>po miesiącu, w którym pracownikowi wręczono ponownie ujemną ocenę.</w:t>
      </w:r>
    </w:p>
    <w:p w:rsidR="009A3C4E" w:rsidRDefault="009A3C4E" w:rsidP="009019C2">
      <w:pPr>
        <w:pStyle w:val="Akapitzlist"/>
        <w:ind w:left="1440"/>
        <w:jc w:val="both"/>
      </w:pPr>
    </w:p>
    <w:p w:rsidR="009A3C4E" w:rsidRDefault="009A3C4E" w:rsidP="009019C2">
      <w:pPr>
        <w:jc w:val="center"/>
        <w:rPr>
          <w:rStyle w:val="Pogrubienie"/>
          <w:color w:val="000000"/>
        </w:rPr>
      </w:pPr>
      <w:r w:rsidRPr="00AF79E3">
        <w:rPr>
          <w:rStyle w:val="Pogrubienie"/>
          <w:color w:val="000000"/>
        </w:rPr>
        <w:t>§</w:t>
      </w:r>
      <w:r>
        <w:rPr>
          <w:rStyle w:val="Pogrubienie"/>
          <w:color w:val="000000"/>
        </w:rPr>
        <w:t xml:space="preserve"> </w:t>
      </w:r>
      <w:r w:rsidR="001917E8">
        <w:rPr>
          <w:rStyle w:val="Pogrubienie"/>
          <w:color w:val="000000"/>
        </w:rPr>
        <w:t>10</w:t>
      </w:r>
    </w:p>
    <w:p w:rsidR="009A3C4E" w:rsidRDefault="009A3C4E" w:rsidP="009019C2">
      <w:pPr>
        <w:jc w:val="both"/>
        <w:rPr>
          <w:rStyle w:val="Pogrubienie"/>
          <w:color w:val="000000"/>
        </w:rPr>
      </w:pPr>
    </w:p>
    <w:p w:rsidR="009A3C4E" w:rsidRDefault="009A3C4E" w:rsidP="009019C2">
      <w:pPr>
        <w:pStyle w:val="Akapitzlist"/>
        <w:numPr>
          <w:ilvl w:val="0"/>
          <w:numId w:val="11"/>
        </w:numPr>
        <w:jc w:val="both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 xml:space="preserve">Bezpośredni </w:t>
      </w:r>
      <w:r w:rsidR="009019C2">
        <w:rPr>
          <w:rStyle w:val="Pogrubienie"/>
          <w:b w:val="0"/>
          <w:color w:val="000000"/>
        </w:rPr>
        <w:t>przełoż</w:t>
      </w:r>
      <w:r>
        <w:rPr>
          <w:rStyle w:val="Pogrubienie"/>
          <w:b w:val="0"/>
          <w:color w:val="000000"/>
        </w:rPr>
        <w:t xml:space="preserve">ony ponosi odpowiedzialność służbową za prawidłowe przeprowadzenie okresowej oceny , w tym w szczególności za prawidłowe przygotowanie się do dokonania oceny, przestrzeganie kryteriów oceny i skali ocen określonych w niniejszym regulaminie oraz zachowaniem terminów i form dokonania oceny oraz </w:t>
      </w:r>
      <w:r w:rsidR="001917E8">
        <w:rPr>
          <w:rStyle w:val="Pogrubienie"/>
          <w:b w:val="0"/>
          <w:color w:val="000000"/>
        </w:rPr>
        <w:t>i</w:t>
      </w:r>
      <w:r w:rsidR="009019C2">
        <w:rPr>
          <w:rStyle w:val="Pogrubienie"/>
          <w:b w:val="0"/>
          <w:color w:val="000000"/>
        </w:rPr>
        <w:t>nformacji o kryteriach i termin</w:t>
      </w:r>
      <w:r w:rsidR="001917E8">
        <w:rPr>
          <w:rStyle w:val="Pogrubienie"/>
          <w:b w:val="0"/>
          <w:color w:val="000000"/>
        </w:rPr>
        <w:t>ie przeprowadzenia oceny, określonych</w:t>
      </w:r>
      <w:r w:rsidR="009019C2">
        <w:rPr>
          <w:rStyle w:val="Pogrubienie"/>
          <w:b w:val="0"/>
          <w:color w:val="000000"/>
        </w:rPr>
        <w:t xml:space="preserve">                         </w:t>
      </w:r>
      <w:r w:rsidR="001917E8">
        <w:rPr>
          <w:rStyle w:val="Pogrubienie"/>
          <w:b w:val="0"/>
          <w:color w:val="000000"/>
        </w:rPr>
        <w:t xml:space="preserve"> w przepisach prawa i niniejszym Regulaminie.</w:t>
      </w:r>
    </w:p>
    <w:p w:rsidR="001917E8" w:rsidRPr="009A3C4E" w:rsidRDefault="001917E8" w:rsidP="009019C2">
      <w:pPr>
        <w:pStyle w:val="Akapitzlist"/>
        <w:numPr>
          <w:ilvl w:val="0"/>
          <w:numId w:val="11"/>
        </w:numPr>
        <w:jc w:val="both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>Pracownik ponosi o</w:t>
      </w:r>
      <w:r w:rsidR="00352B8F">
        <w:rPr>
          <w:rStyle w:val="Pogrubienie"/>
          <w:b w:val="0"/>
          <w:color w:val="000000"/>
        </w:rPr>
        <w:t>dpowiedzialność służbową za nie</w:t>
      </w:r>
      <w:r>
        <w:rPr>
          <w:rStyle w:val="Pogrubienie"/>
          <w:b w:val="0"/>
          <w:color w:val="000000"/>
        </w:rPr>
        <w:t xml:space="preserve">podjęcie współpracy </w:t>
      </w:r>
      <w:r w:rsidR="009019C2">
        <w:rPr>
          <w:rStyle w:val="Pogrubienie"/>
          <w:b w:val="0"/>
          <w:color w:val="000000"/>
        </w:rPr>
        <w:t xml:space="preserve">                                 </w:t>
      </w:r>
      <w:r>
        <w:rPr>
          <w:rStyle w:val="Pogrubienie"/>
          <w:b w:val="0"/>
          <w:color w:val="000000"/>
        </w:rPr>
        <w:t>z przełożonym, uniemożliwiającej przeprowadzenie okresowej oceny .</w:t>
      </w:r>
    </w:p>
    <w:p w:rsidR="009A3C4E" w:rsidRDefault="009A3C4E" w:rsidP="009A3C4E">
      <w:pPr>
        <w:pStyle w:val="Akapitzlist"/>
        <w:ind w:left="1440"/>
        <w:jc w:val="center"/>
      </w:pPr>
    </w:p>
    <w:p w:rsidR="00F72D60" w:rsidRDefault="00F72D60" w:rsidP="009A3C4E">
      <w:pPr>
        <w:pStyle w:val="Akapitzlist"/>
        <w:ind w:left="1440"/>
        <w:jc w:val="center"/>
      </w:pPr>
    </w:p>
    <w:p w:rsidR="00F72D60" w:rsidRDefault="00F72D60" w:rsidP="009A3C4E">
      <w:pPr>
        <w:pStyle w:val="Akapitzlist"/>
        <w:ind w:left="1440"/>
        <w:jc w:val="center"/>
      </w:pPr>
    </w:p>
    <w:p w:rsidR="00F72D60" w:rsidRDefault="00F72D60" w:rsidP="00F72D60">
      <w:pPr>
        <w:jc w:val="center"/>
        <w:rPr>
          <w:rStyle w:val="Pogrubienie"/>
          <w:color w:val="000000"/>
        </w:rPr>
      </w:pPr>
      <w:r w:rsidRPr="00AF79E3">
        <w:rPr>
          <w:rStyle w:val="Pogrubienie"/>
          <w:color w:val="000000"/>
        </w:rPr>
        <w:t>§</w:t>
      </w:r>
      <w:r>
        <w:rPr>
          <w:rStyle w:val="Pogrubienie"/>
          <w:color w:val="000000"/>
        </w:rPr>
        <w:t xml:space="preserve"> 11</w:t>
      </w:r>
    </w:p>
    <w:p w:rsidR="00F72D60" w:rsidRDefault="00F72D60" w:rsidP="00F72D60">
      <w:pPr>
        <w:jc w:val="center"/>
        <w:rPr>
          <w:rStyle w:val="Pogrubienie"/>
          <w:color w:val="000000"/>
        </w:rPr>
      </w:pPr>
    </w:p>
    <w:p w:rsidR="00F72D60" w:rsidRPr="00F72D60" w:rsidRDefault="00F72D60" w:rsidP="00F72D60">
      <w:pPr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>W zakresie nie uregulowanym niniejszym Regulaminem odpowiednie zastosowanie mają przepisy ustawy o pracownikach samorządowych oraz ustawy o pomocy społecznej.</w:t>
      </w:r>
    </w:p>
    <w:p w:rsidR="00F72D60" w:rsidRDefault="00F72D60" w:rsidP="009A3C4E">
      <w:pPr>
        <w:pStyle w:val="Akapitzlist"/>
        <w:ind w:left="1440"/>
        <w:jc w:val="center"/>
      </w:pPr>
    </w:p>
    <w:sectPr w:rsidR="00F72D60" w:rsidSect="006648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C668A"/>
    <w:multiLevelType w:val="hybridMultilevel"/>
    <w:tmpl w:val="28A0E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BF2AE2"/>
    <w:multiLevelType w:val="hybridMultilevel"/>
    <w:tmpl w:val="5330EB04"/>
    <w:lvl w:ilvl="0" w:tplc="E30CF6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FA29F6"/>
    <w:multiLevelType w:val="hybridMultilevel"/>
    <w:tmpl w:val="0BC861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D64CED"/>
    <w:multiLevelType w:val="hybridMultilevel"/>
    <w:tmpl w:val="FE3A8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8B4C21"/>
    <w:multiLevelType w:val="hybridMultilevel"/>
    <w:tmpl w:val="0CFA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E3D21"/>
    <w:multiLevelType w:val="hybridMultilevel"/>
    <w:tmpl w:val="FC3AF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116D4F"/>
    <w:multiLevelType w:val="hybridMultilevel"/>
    <w:tmpl w:val="87402F06"/>
    <w:lvl w:ilvl="0" w:tplc="99608B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12B2D5D"/>
    <w:multiLevelType w:val="hybridMultilevel"/>
    <w:tmpl w:val="6BAE8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E783E"/>
    <w:multiLevelType w:val="hybridMultilevel"/>
    <w:tmpl w:val="7B584E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09868FE"/>
    <w:multiLevelType w:val="hybridMultilevel"/>
    <w:tmpl w:val="3EC46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3249CE"/>
    <w:multiLevelType w:val="hybridMultilevel"/>
    <w:tmpl w:val="2DF213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9"/>
  </w:num>
  <w:num w:numId="5">
    <w:abstractNumId w:val="4"/>
  </w:num>
  <w:num w:numId="6">
    <w:abstractNumId w:val="2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C39ED"/>
    <w:rsid w:val="00095F42"/>
    <w:rsid w:val="000C0908"/>
    <w:rsid w:val="00120DA5"/>
    <w:rsid w:val="001666F7"/>
    <w:rsid w:val="001917E8"/>
    <w:rsid w:val="0019604A"/>
    <w:rsid w:val="0028108C"/>
    <w:rsid w:val="00291A92"/>
    <w:rsid w:val="00352B8F"/>
    <w:rsid w:val="003A7BFF"/>
    <w:rsid w:val="003E01A4"/>
    <w:rsid w:val="004409B0"/>
    <w:rsid w:val="00582B28"/>
    <w:rsid w:val="0064651F"/>
    <w:rsid w:val="0066487F"/>
    <w:rsid w:val="006754C7"/>
    <w:rsid w:val="00715EF6"/>
    <w:rsid w:val="007739A0"/>
    <w:rsid w:val="008069A8"/>
    <w:rsid w:val="00835E12"/>
    <w:rsid w:val="008E473B"/>
    <w:rsid w:val="009019C2"/>
    <w:rsid w:val="00971539"/>
    <w:rsid w:val="00973C3D"/>
    <w:rsid w:val="009A3C4E"/>
    <w:rsid w:val="00AA1B62"/>
    <w:rsid w:val="00AB0DEE"/>
    <w:rsid w:val="00B04576"/>
    <w:rsid w:val="00B40CCF"/>
    <w:rsid w:val="00BF3EB2"/>
    <w:rsid w:val="00C41EC1"/>
    <w:rsid w:val="00C9785F"/>
    <w:rsid w:val="00CE513B"/>
    <w:rsid w:val="00DC39ED"/>
    <w:rsid w:val="00E42D37"/>
    <w:rsid w:val="00E4686B"/>
    <w:rsid w:val="00E63C1E"/>
    <w:rsid w:val="00EA183B"/>
    <w:rsid w:val="00ED2467"/>
    <w:rsid w:val="00ED3854"/>
    <w:rsid w:val="00F72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2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39ED"/>
    <w:pPr>
      <w:ind w:left="720"/>
      <w:contextualSpacing/>
    </w:pPr>
  </w:style>
  <w:style w:type="character" w:styleId="Pogrubienie">
    <w:name w:val="Strong"/>
    <w:qFormat/>
    <w:rsid w:val="00DC39E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6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1158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g.bojke</dc:creator>
  <cp:lastModifiedBy>g.bojke</cp:lastModifiedBy>
  <cp:revision>21</cp:revision>
  <cp:lastPrinted>2021-10-06T09:24:00Z</cp:lastPrinted>
  <dcterms:created xsi:type="dcterms:W3CDTF">2021-08-09T07:05:00Z</dcterms:created>
  <dcterms:modified xsi:type="dcterms:W3CDTF">2022-01-04T07:42:00Z</dcterms:modified>
</cp:coreProperties>
</file>