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51B" w:rsidRPr="003B651B" w:rsidRDefault="003B651B" w:rsidP="003B651B">
      <w:pPr>
        <w:autoSpaceDE w:val="0"/>
        <w:autoSpaceDN w:val="0"/>
        <w:adjustRightInd w:val="0"/>
        <w:spacing w:after="0" w:line="240" w:lineRule="auto"/>
        <w:ind w:left="6372"/>
        <w:rPr>
          <w:rFonts w:ascii="Arial" w:hAnsi="Arial" w:cs="Arial"/>
          <w:kern w:val="0"/>
          <w:sz w:val="20"/>
          <w:szCs w:val="20"/>
        </w:rPr>
      </w:pPr>
      <w:r w:rsidRPr="003B651B">
        <w:rPr>
          <w:rFonts w:ascii="Arial" w:hAnsi="Arial" w:cs="Arial"/>
          <w:kern w:val="0"/>
          <w:sz w:val="20"/>
          <w:szCs w:val="20"/>
        </w:rPr>
        <w:t xml:space="preserve">Załącznik do uchwały </w:t>
      </w:r>
    </w:p>
    <w:p w:rsidR="003B651B" w:rsidRDefault="003B651B" w:rsidP="003B651B">
      <w:pPr>
        <w:autoSpaceDE w:val="0"/>
        <w:autoSpaceDN w:val="0"/>
        <w:adjustRightInd w:val="0"/>
        <w:spacing w:after="0" w:line="240" w:lineRule="auto"/>
        <w:ind w:left="6372"/>
        <w:rPr>
          <w:rFonts w:ascii="Arial" w:hAnsi="Arial" w:cs="Arial"/>
          <w:kern w:val="0"/>
          <w:sz w:val="20"/>
          <w:szCs w:val="20"/>
        </w:rPr>
      </w:pPr>
      <w:r w:rsidRPr="003B651B">
        <w:rPr>
          <w:rFonts w:ascii="Arial" w:hAnsi="Arial" w:cs="Arial"/>
          <w:kern w:val="0"/>
          <w:sz w:val="20"/>
          <w:szCs w:val="20"/>
        </w:rPr>
        <w:t xml:space="preserve">nr …… Rady Miejskiej </w:t>
      </w:r>
    </w:p>
    <w:p w:rsidR="003B651B" w:rsidRPr="003B651B" w:rsidRDefault="003B651B" w:rsidP="003B651B">
      <w:pPr>
        <w:autoSpaceDE w:val="0"/>
        <w:autoSpaceDN w:val="0"/>
        <w:adjustRightInd w:val="0"/>
        <w:spacing w:after="0" w:line="240" w:lineRule="auto"/>
        <w:ind w:left="6372"/>
        <w:rPr>
          <w:rFonts w:ascii="Arial" w:hAnsi="Arial" w:cs="Arial"/>
          <w:kern w:val="0"/>
          <w:sz w:val="20"/>
          <w:szCs w:val="20"/>
        </w:rPr>
      </w:pPr>
      <w:r w:rsidRPr="003B651B">
        <w:rPr>
          <w:rFonts w:ascii="Arial" w:hAnsi="Arial" w:cs="Arial"/>
          <w:kern w:val="0"/>
          <w:sz w:val="20"/>
          <w:szCs w:val="20"/>
        </w:rPr>
        <w:t>w Redzie</w:t>
      </w:r>
    </w:p>
    <w:p w:rsidR="003B651B" w:rsidRDefault="003B651B" w:rsidP="003B651B">
      <w:pPr>
        <w:pStyle w:val="NormalnyWeb"/>
        <w:shd w:val="clear" w:color="auto" w:fill="FFFFFF"/>
        <w:spacing w:before="0" w:beforeAutospacing="0"/>
        <w:ind w:left="6372"/>
        <w:rPr>
          <w:rFonts w:ascii="Arial" w:hAnsi="Arial" w:cs="Arial"/>
          <w:sz w:val="20"/>
          <w:szCs w:val="20"/>
        </w:rPr>
      </w:pPr>
      <w:r w:rsidRPr="003B651B">
        <w:rPr>
          <w:rFonts w:ascii="Arial" w:hAnsi="Arial" w:cs="Arial"/>
          <w:sz w:val="20"/>
          <w:szCs w:val="20"/>
        </w:rPr>
        <w:t>z dnia ………..</w:t>
      </w:r>
    </w:p>
    <w:p w:rsidR="003B651B" w:rsidRPr="003B651B" w:rsidRDefault="003B651B" w:rsidP="003B651B">
      <w:pPr>
        <w:pStyle w:val="NormalnyWeb"/>
        <w:shd w:val="clear" w:color="auto" w:fill="FFFFFF"/>
        <w:spacing w:before="0" w:beforeAutospacing="0"/>
        <w:ind w:left="6372"/>
        <w:rPr>
          <w:rStyle w:val="Pogrubienie"/>
          <w:rFonts w:ascii="Arial" w:hAnsi="Arial" w:cs="Arial"/>
          <w:b w:val="0"/>
          <w:bCs w:val="0"/>
          <w:sz w:val="20"/>
          <w:szCs w:val="20"/>
        </w:rPr>
      </w:pPr>
    </w:p>
    <w:p w:rsidR="005C2367" w:rsidRPr="00BE1ACC" w:rsidRDefault="005C2367" w:rsidP="00BE1ACC">
      <w:pPr>
        <w:pStyle w:val="NormalnyWeb"/>
        <w:shd w:val="clear" w:color="auto" w:fill="FFFFFF"/>
        <w:spacing w:before="0" w:beforeAutospacing="0"/>
        <w:jc w:val="center"/>
        <w:rPr>
          <w:rFonts w:ascii="Arial" w:hAnsi="Arial" w:cs="Arial"/>
        </w:rPr>
      </w:pPr>
      <w:r w:rsidRPr="00BE1ACC">
        <w:rPr>
          <w:rStyle w:val="Pogrubienie"/>
          <w:rFonts w:ascii="Arial" w:eastAsiaTheme="majorEastAsia" w:hAnsi="Arial" w:cs="Arial"/>
        </w:rPr>
        <w:t>STATUT</w:t>
      </w:r>
      <w:r w:rsidRPr="00BE1ACC">
        <w:rPr>
          <w:rFonts w:ascii="Arial" w:hAnsi="Arial" w:cs="Arial"/>
        </w:rPr>
        <w:br/>
      </w:r>
      <w:r w:rsidRPr="00BE1ACC">
        <w:rPr>
          <w:rStyle w:val="Pogrubienie"/>
          <w:rFonts w:ascii="Arial" w:eastAsiaTheme="majorEastAsia" w:hAnsi="Arial" w:cs="Arial"/>
        </w:rPr>
        <w:t>MIEJSKIEGO OŚRODKA POMOCY SPOŁECZNEJ W R</w:t>
      </w:r>
      <w:r w:rsidR="00C14FB0" w:rsidRPr="00BE1ACC">
        <w:rPr>
          <w:rStyle w:val="Pogrubienie"/>
          <w:rFonts w:ascii="Arial" w:eastAsiaTheme="majorEastAsia" w:hAnsi="Arial" w:cs="Arial"/>
        </w:rPr>
        <w:t>EDZIE</w:t>
      </w:r>
    </w:p>
    <w:p w:rsidR="005C2367" w:rsidRPr="00BE1ACC" w:rsidRDefault="005C2367" w:rsidP="00BE1ACC">
      <w:pPr>
        <w:pStyle w:val="NormalnyWeb"/>
        <w:shd w:val="clear" w:color="auto" w:fill="FFFFFF"/>
        <w:spacing w:before="0" w:beforeAutospacing="0"/>
        <w:jc w:val="center"/>
        <w:rPr>
          <w:rFonts w:ascii="Arial" w:hAnsi="Arial" w:cs="Arial"/>
          <w:b/>
          <w:bCs/>
        </w:rPr>
      </w:pPr>
      <w:r w:rsidRPr="00BE1ACC">
        <w:rPr>
          <w:rStyle w:val="Uwydatnienie"/>
          <w:rFonts w:ascii="Arial" w:eastAsiaTheme="majorEastAsia" w:hAnsi="Arial" w:cs="Arial"/>
          <w:b/>
          <w:bCs/>
        </w:rPr>
        <w:t>Rozdział 1.</w:t>
      </w:r>
      <w:r w:rsidRPr="00BE1ACC">
        <w:rPr>
          <w:rFonts w:ascii="Arial" w:hAnsi="Arial" w:cs="Arial"/>
          <w:b/>
          <w:bCs/>
        </w:rPr>
        <w:br/>
      </w:r>
      <w:r w:rsidRPr="00BE1ACC">
        <w:rPr>
          <w:rStyle w:val="Uwydatnienie"/>
          <w:rFonts w:ascii="Arial" w:eastAsiaTheme="majorEastAsia" w:hAnsi="Arial" w:cs="Arial"/>
          <w:b/>
          <w:bCs/>
        </w:rPr>
        <w:t>Postanowienia ogólne</w:t>
      </w:r>
    </w:p>
    <w:p w:rsidR="009D4AE5" w:rsidRPr="00BE1ACC" w:rsidRDefault="005C2367" w:rsidP="003B651B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BE1ACC">
        <w:rPr>
          <w:rFonts w:ascii="Arial" w:hAnsi="Arial" w:cs="Arial"/>
          <w:b/>
          <w:bCs/>
        </w:rPr>
        <w:t>§ 1</w:t>
      </w:r>
    </w:p>
    <w:p w:rsidR="009D4AE5" w:rsidRPr="00BE1ACC" w:rsidRDefault="009D4AE5" w:rsidP="003B651B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714" w:hanging="357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Miejski Ośrodek Pomocy Społecznej w Redzie jest budżetową jednostką organizacyjną Gminy Reda, utworzoną przez Radę Miejską w Redzie.</w:t>
      </w:r>
    </w:p>
    <w:p w:rsidR="009D4AE5" w:rsidRPr="00BE1ACC" w:rsidRDefault="009D4AE5" w:rsidP="003B651B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714" w:hanging="357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 xml:space="preserve">Siedzibą i obszarem działania Miejskiego Ośrodka Pomocy Społecznej jest </w:t>
      </w:r>
      <w:r w:rsidR="00C14FB0" w:rsidRPr="00BE1ACC">
        <w:rPr>
          <w:rFonts w:ascii="Arial" w:hAnsi="Arial" w:cs="Arial"/>
        </w:rPr>
        <w:t>M</w:t>
      </w:r>
      <w:r w:rsidRPr="00BE1ACC">
        <w:rPr>
          <w:rFonts w:ascii="Arial" w:hAnsi="Arial" w:cs="Arial"/>
        </w:rPr>
        <w:t>iasto Reda.</w:t>
      </w:r>
    </w:p>
    <w:p w:rsidR="009D4AE5" w:rsidRPr="00BE1ACC" w:rsidRDefault="009D4AE5" w:rsidP="003B651B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714" w:hanging="357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Bieżący nadzór nad działalnością Miejskiego Ośrodka Pomocy Społecznej sprawuje Burmistrz Miasta Redy.</w:t>
      </w:r>
    </w:p>
    <w:p w:rsidR="00BE1ACC" w:rsidRDefault="005C2367" w:rsidP="003B651B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714" w:hanging="357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 xml:space="preserve">Miejski Ośrodek Pomocy Społecznej w </w:t>
      </w:r>
      <w:r w:rsidR="009D4AE5" w:rsidRPr="00BE1ACC">
        <w:rPr>
          <w:rFonts w:ascii="Arial" w:hAnsi="Arial" w:cs="Arial"/>
        </w:rPr>
        <w:t>Redzie</w:t>
      </w:r>
      <w:r w:rsidRPr="00BE1ACC">
        <w:rPr>
          <w:rFonts w:ascii="Arial" w:hAnsi="Arial" w:cs="Arial"/>
        </w:rPr>
        <w:t>, zwany dalej Ośrodkiem, działa napodstawie:</w:t>
      </w:r>
    </w:p>
    <w:p w:rsidR="00C82091" w:rsidRPr="00BE1ACC" w:rsidRDefault="009D4AE5" w:rsidP="003B651B">
      <w:pPr>
        <w:pStyle w:val="NormalnyWeb"/>
        <w:shd w:val="clear" w:color="auto" w:fill="FFFFFF"/>
        <w:spacing w:before="0" w:beforeAutospacing="0" w:after="0" w:afterAutospacing="0"/>
        <w:ind w:left="714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1</w:t>
      </w:r>
      <w:r w:rsidR="005C2367" w:rsidRPr="00BE1ACC">
        <w:rPr>
          <w:rFonts w:ascii="Arial" w:hAnsi="Arial" w:cs="Arial"/>
        </w:rPr>
        <w:t>) uchwały Nr XV</w:t>
      </w:r>
      <w:r w:rsidRPr="00BE1ACC">
        <w:rPr>
          <w:rFonts w:ascii="Arial" w:hAnsi="Arial" w:cs="Arial"/>
        </w:rPr>
        <w:t>III</w:t>
      </w:r>
      <w:r w:rsidR="005C2367" w:rsidRPr="00BE1ACC">
        <w:rPr>
          <w:rFonts w:ascii="Arial" w:hAnsi="Arial" w:cs="Arial"/>
        </w:rPr>
        <w:t>/</w:t>
      </w:r>
      <w:r w:rsidRPr="00BE1ACC">
        <w:rPr>
          <w:rFonts w:ascii="Arial" w:hAnsi="Arial" w:cs="Arial"/>
        </w:rPr>
        <w:t>40</w:t>
      </w:r>
      <w:r w:rsidR="005C2367" w:rsidRPr="00BE1ACC">
        <w:rPr>
          <w:rFonts w:ascii="Arial" w:hAnsi="Arial" w:cs="Arial"/>
        </w:rPr>
        <w:t xml:space="preserve">/90 Miejskiej Rady Narodowej w </w:t>
      </w:r>
      <w:r w:rsidRPr="00BE1ACC">
        <w:rPr>
          <w:rFonts w:ascii="Arial" w:hAnsi="Arial" w:cs="Arial"/>
        </w:rPr>
        <w:t>Redzie</w:t>
      </w:r>
      <w:r w:rsidR="005C2367" w:rsidRPr="00BE1ACC">
        <w:rPr>
          <w:rFonts w:ascii="Arial" w:hAnsi="Arial" w:cs="Arial"/>
        </w:rPr>
        <w:t xml:space="preserve"> z dnia 2</w:t>
      </w:r>
      <w:r w:rsidRPr="00BE1ACC">
        <w:rPr>
          <w:rFonts w:ascii="Arial" w:hAnsi="Arial" w:cs="Arial"/>
        </w:rPr>
        <w:t>0</w:t>
      </w:r>
      <w:r w:rsidR="005C2367" w:rsidRPr="00BE1ACC">
        <w:rPr>
          <w:rFonts w:ascii="Arial" w:hAnsi="Arial" w:cs="Arial"/>
        </w:rPr>
        <w:t>.02.1990 r. w sprawie utworzenia Miejskiego Ośrodka Pomocy Społecznej w R</w:t>
      </w:r>
      <w:r w:rsidRPr="00BE1ACC">
        <w:rPr>
          <w:rFonts w:ascii="Arial" w:hAnsi="Arial" w:cs="Arial"/>
        </w:rPr>
        <w:t>edzie</w:t>
      </w:r>
      <w:r w:rsidR="005C2367" w:rsidRPr="00BE1ACC">
        <w:rPr>
          <w:rFonts w:ascii="Arial" w:hAnsi="Arial" w:cs="Arial"/>
        </w:rPr>
        <w:t>,</w:t>
      </w:r>
    </w:p>
    <w:p w:rsidR="00C82091" w:rsidRPr="00BE1ACC" w:rsidRDefault="009D4AE5" w:rsidP="003B651B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ustawy z dnia 8 marca 1990r o samorządzie gminnym,</w:t>
      </w:r>
    </w:p>
    <w:p w:rsidR="00C82091" w:rsidRPr="00BE1ACC" w:rsidRDefault="009D4AE5" w:rsidP="003B651B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ustawy z dnia 5 czerwca 1998r o samorządzie powiatowym,</w:t>
      </w:r>
    </w:p>
    <w:p w:rsidR="00C82091" w:rsidRPr="00BE1ACC" w:rsidRDefault="009D4AE5" w:rsidP="003B651B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ustawy z dnia 12 marca 2004r o pomocy społecznej,</w:t>
      </w:r>
    </w:p>
    <w:p w:rsidR="00C82091" w:rsidRPr="00BE1ACC" w:rsidRDefault="009D4AE5" w:rsidP="003B651B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ustawy z dnia 28 listopada 2003r o świadczeniach rodzinnych,</w:t>
      </w:r>
    </w:p>
    <w:p w:rsidR="00C82091" w:rsidRPr="00BE1ACC" w:rsidRDefault="009D4AE5" w:rsidP="003B651B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 xml:space="preserve">ustawy z dnia 29 lipca 2005r o przeciwdziałaniu przemocy </w:t>
      </w:r>
      <w:r w:rsidR="00C82091" w:rsidRPr="00BE1ACC">
        <w:rPr>
          <w:rFonts w:ascii="Arial" w:hAnsi="Arial" w:cs="Arial"/>
        </w:rPr>
        <w:t>domowej</w:t>
      </w:r>
      <w:r w:rsidRPr="00BE1ACC">
        <w:rPr>
          <w:rFonts w:ascii="Arial" w:hAnsi="Arial" w:cs="Arial"/>
        </w:rPr>
        <w:t>,</w:t>
      </w:r>
    </w:p>
    <w:p w:rsidR="00C82091" w:rsidRPr="00BE1ACC" w:rsidRDefault="009D4AE5" w:rsidP="003B651B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ustawy z dnia 29 lipca 2005r o przeciwdziałaniu narkomanii,</w:t>
      </w:r>
    </w:p>
    <w:p w:rsidR="00C82091" w:rsidRPr="00BE1ACC" w:rsidRDefault="009D4AE5" w:rsidP="003B651B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ustawy z dnia 26 października 1982r o wychowaniu w trzeźwości i przeciwdziałaniualkoholizmowi,</w:t>
      </w:r>
    </w:p>
    <w:p w:rsidR="00C82091" w:rsidRPr="00BE1ACC" w:rsidRDefault="009D4AE5" w:rsidP="003B651B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ustawy z dnia 21 czerwca 2001r o dodatkach mieszkaniowych,</w:t>
      </w:r>
    </w:p>
    <w:p w:rsidR="00C82091" w:rsidRPr="00BE1ACC" w:rsidRDefault="009D4AE5" w:rsidP="003B651B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ustawy z dnia 9 czerwca 2011r o wspieraniu rodziny i systemie pieczy zastępczej,</w:t>
      </w:r>
    </w:p>
    <w:p w:rsidR="00C82091" w:rsidRPr="00BE1ACC" w:rsidRDefault="009D4AE5" w:rsidP="003B651B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ustawy z dnia 11 lutego 2016r o pomocy państwa w wychowaniu dzieci,</w:t>
      </w:r>
    </w:p>
    <w:p w:rsidR="00C82091" w:rsidRPr="00BE1ACC" w:rsidRDefault="009D4AE5" w:rsidP="003B651B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ustawy z dnia 7 września 2007r o pomocy osobom uprawnionym do alimentów,</w:t>
      </w:r>
    </w:p>
    <w:p w:rsidR="00C82091" w:rsidRPr="00BE1ACC" w:rsidRDefault="009D4AE5" w:rsidP="003B651B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ustawy z dnia 19 sierpnia 1994r o ochronie zdrowia psychicznego,</w:t>
      </w:r>
    </w:p>
    <w:p w:rsidR="00C82091" w:rsidRPr="00BE1ACC" w:rsidRDefault="009D4AE5" w:rsidP="003B651B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ustawy z dnia 27 sierpnia 1997r o rehabilitacji zawodowej i społecznej oraz zatrudnianiu osóbniepełnosprawnych,</w:t>
      </w:r>
    </w:p>
    <w:p w:rsidR="00C82091" w:rsidRPr="00BE1ACC" w:rsidRDefault="009D4AE5" w:rsidP="003B651B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ustawy z dnia 4 kwietnia 2014r o ustaleniu i wypłacie zasiłków dla opiekunów,</w:t>
      </w:r>
    </w:p>
    <w:p w:rsidR="00C82091" w:rsidRPr="00BE1ACC" w:rsidRDefault="009D4AE5" w:rsidP="003B651B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ustawy z dnia 27 sierpnia 2004r o świadczeniach opieki zdrowotnej finansowanych ze środkówpublicznych,</w:t>
      </w:r>
    </w:p>
    <w:p w:rsidR="00C82091" w:rsidRPr="00BE1ACC" w:rsidRDefault="009D4AE5" w:rsidP="003B651B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ustawy z dnia 4 listopada 2016 r. o wspieraniu kobiet w ciąży i rodzin „Za życiem”,</w:t>
      </w:r>
    </w:p>
    <w:p w:rsidR="00C82091" w:rsidRPr="00BE1ACC" w:rsidRDefault="005C2367" w:rsidP="003B651B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innych właściwych aktów prawnych,</w:t>
      </w:r>
    </w:p>
    <w:p w:rsidR="00BE1ACC" w:rsidRDefault="005C2367" w:rsidP="003B651B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niniejszego statutu.</w:t>
      </w:r>
    </w:p>
    <w:p w:rsidR="003B651B" w:rsidRPr="003B651B" w:rsidRDefault="003B651B" w:rsidP="003B651B">
      <w:pPr>
        <w:pStyle w:val="NormalnyWeb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</w:rPr>
      </w:pPr>
    </w:p>
    <w:p w:rsidR="005C2367" w:rsidRPr="00BE1ACC" w:rsidRDefault="005C2367" w:rsidP="003B651B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BE1ACC">
        <w:rPr>
          <w:rFonts w:ascii="Arial" w:hAnsi="Arial" w:cs="Arial"/>
          <w:b/>
          <w:bCs/>
        </w:rPr>
        <w:lastRenderedPageBreak/>
        <w:t>§ 2</w:t>
      </w:r>
    </w:p>
    <w:p w:rsidR="003B651B" w:rsidRDefault="003B651B" w:rsidP="003B651B">
      <w:pPr>
        <w:pStyle w:val="NormalnyWeb"/>
        <w:shd w:val="clear" w:color="auto" w:fill="FFFFFF"/>
        <w:spacing w:before="0" w:beforeAutospacing="0" w:after="0" w:afterAutospacing="0"/>
        <w:jc w:val="center"/>
        <w:rPr>
          <w:rStyle w:val="Uwydatnienie"/>
          <w:rFonts w:ascii="Arial" w:eastAsiaTheme="majorEastAsia" w:hAnsi="Arial" w:cs="Arial"/>
          <w:b/>
          <w:bCs/>
        </w:rPr>
      </w:pPr>
    </w:p>
    <w:p w:rsidR="005C2367" w:rsidRPr="00BE1ACC" w:rsidRDefault="005C2367" w:rsidP="003B651B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BE1ACC">
        <w:rPr>
          <w:rStyle w:val="Uwydatnienie"/>
          <w:rFonts w:ascii="Arial" w:eastAsiaTheme="majorEastAsia" w:hAnsi="Arial" w:cs="Arial"/>
          <w:b/>
          <w:bCs/>
        </w:rPr>
        <w:t>Rozdział 2.</w:t>
      </w:r>
      <w:r w:rsidRPr="00BE1ACC">
        <w:rPr>
          <w:rFonts w:ascii="Arial" w:hAnsi="Arial" w:cs="Arial"/>
          <w:b/>
          <w:bCs/>
        </w:rPr>
        <w:br/>
      </w:r>
      <w:r w:rsidRPr="00BE1ACC">
        <w:rPr>
          <w:rStyle w:val="Uwydatnienie"/>
          <w:rFonts w:ascii="Arial" w:eastAsiaTheme="majorEastAsia" w:hAnsi="Arial" w:cs="Arial"/>
          <w:b/>
          <w:bCs/>
        </w:rPr>
        <w:t>Zakres działania Miejskiego Ośrodka Pomocy Społecznej</w:t>
      </w:r>
    </w:p>
    <w:p w:rsidR="003B651B" w:rsidRDefault="003B651B" w:rsidP="003B651B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</w:p>
    <w:p w:rsidR="005C2367" w:rsidRPr="00BE1ACC" w:rsidRDefault="005C2367" w:rsidP="003B651B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BE1ACC">
        <w:rPr>
          <w:rFonts w:ascii="Arial" w:hAnsi="Arial" w:cs="Arial"/>
          <w:b/>
          <w:bCs/>
        </w:rPr>
        <w:t xml:space="preserve">§ </w:t>
      </w:r>
      <w:r w:rsidR="00E14DBD" w:rsidRPr="00BE1ACC">
        <w:rPr>
          <w:rFonts w:ascii="Arial" w:hAnsi="Arial" w:cs="Arial"/>
          <w:b/>
          <w:bCs/>
        </w:rPr>
        <w:t>3</w:t>
      </w:r>
    </w:p>
    <w:p w:rsidR="00BE1ACC" w:rsidRDefault="005C2367" w:rsidP="003B651B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Do zadań Ośrodka należy w szczególności:</w:t>
      </w:r>
    </w:p>
    <w:p w:rsidR="00E14DBD" w:rsidRPr="00BE1ACC" w:rsidRDefault="005C2367" w:rsidP="005D66BF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opracowanie i realizacja gminnej strategii rozwiązywania problemów społecznych ze szczególnym uwzględnieniem programów pomocy społecznej, profilaktyki i rozwiązywania problemów alkoholowych i innych, których celem jest integracja osób i rodzin z grup szczególnego ryzyka;</w:t>
      </w:r>
    </w:p>
    <w:p w:rsidR="00E14DBD" w:rsidRPr="00BE1ACC" w:rsidRDefault="005C2367" w:rsidP="005D66BF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opracowywanie, realizacja i koordynacja gminnego programu profilaktyki i rozwiązywania problemów alkoholowych oraz przeciwdziałania narkomanii;</w:t>
      </w:r>
    </w:p>
    <w:p w:rsidR="00E14DBD" w:rsidRPr="00BE1ACC" w:rsidRDefault="005C2367" w:rsidP="005D66BF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sporządzanie oceny zasobów pomocy społecznej w oparciu o analizę lokalnej sytuacji społecznej i demograficznej;</w:t>
      </w:r>
    </w:p>
    <w:p w:rsidR="00E14DBD" w:rsidRPr="00BE1ACC" w:rsidRDefault="005C2367" w:rsidP="005D66BF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udzielanie schronienia, zapewnienie posiłku oraz niezbędnego ubrania osobom tego pozbawionym;</w:t>
      </w:r>
    </w:p>
    <w:p w:rsidR="00E14DBD" w:rsidRPr="00BE1ACC" w:rsidRDefault="005C2367" w:rsidP="005D66BF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przyznawanie i wypłacanie zasiłków okresowych;</w:t>
      </w:r>
    </w:p>
    <w:p w:rsidR="00E14DBD" w:rsidRPr="00BE1ACC" w:rsidRDefault="005C2367" w:rsidP="005D66BF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przyznawanie i wypłacanie zasiłków celowych;</w:t>
      </w:r>
    </w:p>
    <w:p w:rsidR="00E14DBD" w:rsidRPr="00BE1ACC" w:rsidRDefault="005C2367" w:rsidP="005D66BF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przyznawanie i wypłacanie zasiłków celowych na pokrycie wydatków powstałych w wyniku zdarzenia losowego;</w:t>
      </w:r>
    </w:p>
    <w:p w:rsidR="00E14DBD" w:rsidRPr="00BE1ACC" w:rsidRDefault="005C2367" w:rsidP="005D66BF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przyznawanie i wypłacanie zasiłków celowych na pokrycie wydatków na świadczenia zdrowotne osobom bezdomnym oraz innym osobom nie mającym dochodu i możliwości uzyskania świadczeń na podstawie przepisów o świadczeniach opieki zdrowotnej finansowanych ze środków publicznych;</w:t>
      </w:r>
    </w:p>
    <w:p w:rsidR="00E14DBD" w:rsidRPr="00BE1ACC" w:rsidRDefault="005C2367" w:rsidP="005D66BF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przyznawanie zasiłków celowych w formie biletu kredytowanego;</w:t>
      </w:r>
    </w:p>
    <w:p w:rsidR="00E14DBD" w:rsidRPr="00BE1ACC" w:rsidRDefault="005C2367" w:rsidP="005D66BF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opłacanie składek na ubezpieczenia emerytalne i rentowe za osobę, która zrezygnuje z zatrudnienia w związku z koniecznością sprawowania bezpośredniej, osobistej opieki nad długotrwale lub ciężko chorym członkiem rodziny oraz wspólnie niezamieszkującymi matką, ojcem lub rodzeństwem;</w:t>
      </w:r>
    </w:p>
    <w:p w:rsidR="00E14DBD" w:rsidRPr="00BE1ACC" w:rsidRDefault="005C2367" w:rsidP="005D66BF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praca socjalna;</w:t>
      </w:r>
    </w:p>
    <w:p w:rsidR="00E14DBD" w:rsidRPr="00BE1ACC" w:rsidRDefault="005C2367" w:rsidP="005D66BF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organizowanie i świadczenie usług opiekuńczych, w tym specjalistycznych,w miejscu zamieszkania, z wyłączeniem specjalistycznych usług opiekuńczych dla osób z zaburzeniami psychicznymi oraz usług sąsiedzkich;</w:t>
      </w:r>
    </w:p>
    <w:p w:rsidR="00E14DBD" w:rsidRPr="00BE1ACC" w:rsidRDefault="005C2367" w:rsidP="005D66BF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zapewnienie miejsc w mieszkaniach treningowych lub wspomaganych;</w:t>
      </w:r>
    </w:p>
    <w:p w:rsidR="00E14DBD" w:rsidRPr="00BE1ACC" w:rsidRDefault="005C2367" w:rsidP="005D66BF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dożywianie dzieci;</w:t>
      </w:r>
    </w:p>
    <w:p w:rsidR="00E14DBD" w:rsidRPr="00BE1ACC" w:rsidRDefault="005C2367" w:rsidP="005D66BF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sprawienie pogrzebu, w tym osobom bezdomnym;</w:t>
      </w:r>
    </w:p>
    <w:p w:rsidR="005C2367" w:rsidRPr="00BE1ACC" w:rsidRDefault="005C2367" w:rsidP="005D66BF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kierowanie do domu pomocy społecznej i ponoszenie odpłatności za pobyt mieszkańca gminy w tym domu;</w:t>
      </w:r>
    </w:p>
    <w:p w:rsidR="00E14DBD" w:rsidRPr="00BE1ACC" w:rsidRDefault="005C2367" w:rsidP="005D66BF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pomoc osobom mającym trudności w przystosowaniu się do życia po zwolnieniu z zakładu karnego;</w:t>
      </w:r>
    </w:p>
    <w:p w:rsidR="00E14DBD" w:rsidRPr="00BE1ACC" w:rsidRDefault="005C2367" w:rsidP="005D66BF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przyznawanie i wypłacanie zasiłków stałych;</w:t>
      </w:r>
    </w:p>
    <w:p w:rsidR="00E14DBD" w:rsidRPr="00BE1ACC" w:rsidRDefault="005C2367" w:rsidP="005D66BF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opłacanie składek na ubezpieczenie zdrowotne określonych w przepisach o świadczeniach opieki zdrowotnej finansowanych ze środków publicznych;</w:t>
      </w:r>
    </w:p>
    <w:p w:rsidR="00E14DBD" w:rsidRPr="00BE1ACC" w:rsidRDefault="005C2367" w:rsidP="005D66BF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przyznawanie i wypłacanie zasiłków specjalnych celowych;</w:t>
      </w:r>
    </w:p>
    <w:p w:rsidR="00E14DBD" w:rsidRPr="00BE1ACC" w:rsidRDefault="005C2367" w:rsidP="005D66BF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przyznawanie i wypłacanie pomocy na ekonomiczne usamodzielnienie w formie zasiłków, pożyczek oraz pomocy w naturze;</w:t>
      </w:r>
    </w:p>
    <w:p w:rsidR="00E14DBD" w:rsidRPr="00BE1ACC" w:rsidRDefault="005C2367" w:rsidP="005D66BF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organizowanie i świadczenie specjalistycznych usług opiekuńczych w miejscu zamieszkania dla osób z zaburzeniami psychicznymi;</w:t>
      </w:r>
    </w:p>
    <w:p w:rsidR="00E14DBD" w:rsidRPr="00BE1ACC" w:rsidRDefault="005C2367" w:rsidP="005D66BF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lastRenderedPageBreak/>
        <w:t>przyznawanie i wypłacanie zasiłków celowych na pokrycie wydatków związanych z klęską żywiołową lub ekologiczną;</w:t>
      </w:r>
    </w:p>
    <w:p w:rsidR="00E14DBD" w:rsidRPr="00BE1ACC" w:rsidRDefault="005C2367" w:rsidP="005D66BF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zapewnienie utrzymania oraz rozwoju systemu teleinformatycznego, a także sporządzanie sprawozdawczości i przekazywanie jej właściwemu wojewodzie, w formie dokumentu elektronicznego, z zastosowaniem systemu teleinformatycznego;</w:t>
      </w:r>
    </w:p>
    <w:p w:rsidR="00E14DBD" w:rsidRPr="00BE1ACC" w:rsidRDefault="005C2367" w:rsidP="005D66BF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racjonalne gospodarowanie środkami otrzymanymi na utrzymanie Ośrodka, w tym środkami na wynagrodzenia pracowników; </w:t>
      </w:r>
    </w:p>
    <w:p w:rsidR="00E14DBD" w:rsidRPr="00BE1ACC" w:rsidRDefault="005C2367" w:rsidP="005D66BF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podejmowanie innych zadań z zakresu pomocy społecznej wynikających z rozeznanych potrzeb gminy, w tym tworzenie i realizacja programów osłonowych;</w:t>
      </w:r>
    </w:p>
    <w:p w:rsidR="00E14DBD" w:rsidRPr="00BE1ACC" w:rsidRDefault="005C2367" w:rsidP="005D66BF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realizacja zadań wynikających z rządowych programów pomocy społecznej, mających na celu ochronę poziomu życia osób, rodzin i grup społecznych oraz rozwój specjalistycznego wsparcia;</w:t>
      </w:r>
    </w:p>
    <w:p w:rsidR="00E14DBD" w:rsidRPr="00BE1ACC" w:rsidRDefault="005C2367" w:rsidP="005D66BF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prowadzenie postępowań, wydawanie decyzji w sprawach świadczeń rodzinnych i opiekuńczych;</w:t>
      </w:r>
    </w:p>
    <w:p w:rsidR="00E14DBD" w:rsidRPr="00BE1ACC" w:rsidRDefault="005C2367" w:rsidP="005D66BF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ustalanie prawa do świadczeń z funduszu alimentacyjnego oraz ich wypłata;</w:t>
      </w:r>
    </w:p>
    <w:p w:rsidR="00E14DBD" w:rsidRDefault="005C2367" w:rsidP="005D66BF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podejmowanie działań wobec dłużników alimentacyjnych;</w:t>
      </w:r>
    </w:p>
    <w:p w:rsidR="00E14DBD" w:rsidRPr="00DA5535" w:rsidRDefault="005C2367" w:rsidP="003B651B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DA5535">
        <w:rPr>
          <w:rFonts w:ascii="Arial" w:hAnsi="Arial" w:cs="Arial"/>
        </w:rPr>
        <w:t>zadania przewidziane przepisami ustawy z dnia 9 czerwca 2011 r. o wspieraniu rodzinyi systemie pieczy zastępczej, polegające w szczególności na</w:t>
      </w:r>
      <w:r w:rsidR="00C14FB0" w:rsidRPr="00DA5535">
        <w:rPr>
          <w:rFonts w:ascii="Arial" w:hAnsi="Arial" w:cs="Arial"/>
        </w:rPr>
        <w:t>:</w:t>
      </w:r>
    </w:p>
    <w:p w:rsidR="00E14DBD" w:rsidRPr="00BE1ACC" w:rsidRDefault="005C2367" w:rsidP="00DA5535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analizie sytuacji rodziny i środowiska rodzinnego oraz przyczyn kryzysu w rodzinie,</w:t>
      </w:r>
    </w:p>
    <w:p w:rsidR="00E14DBD" w:rsidRPr="00BE1ACC" w:rsidRDefault="005C2367" w:rsidP="00DA5535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wzmocnieniu roli i funkcji rodziny,</w:t>
      </w:r>
    </w:p>
    <w:p w:rsidR="00E14DBD" w:rsidRPr="00BE1ACC" w:rsidRDefault="005C2367" w:rsidP="00DA5535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rozwijaniu umiejętności opiekuńczo-wychowawczych rodziny,</w:t>
      </w:r>
    </w:p>
    <w:p w:rsidR="00E14DBD" w:rsidRPr="00BE1ACC" w:rsidRDefault="005C2367" w:rsidP="00DA5535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podniesieniu świadomości w zakresie planowania i funkcjonowania rodziny,</w:t>
      </w:r>
    </w:p>
    <w:p w:rsidR="00E14DBD" w:rsidRPr="00BE1ACC" w:rsidRDefault="005C2367" w:rsidP="00DA5535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pomocy w integracji rodziny,</w:t>
      </w:r>
    </w:p>
    <w:p w:rsidR="00E14DBD" w:rsidRPr="00BE1ACC" w:rsidRDefault="005C2367" w:rsidP="00DA5535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przeciwdziałaniu marginalizacji i degradacji społecznej rodziny,</w:t>
      </w:r>
    </w:p>
    <w:p w:rsidR="00E14DBD" w:rsidRPr="00BE1ACC" w:rsidRDefault="005C2367" w:rsidP="00DA5535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dążeniu do reintegracji rodziny,</w:t>
      </w:r>
    </w:p>
    <w:p w:rsidR="00E14DBD" w:rsidRPr="00BE1ACC" w:rsidRDefault="005C2367" w:rsidP="00DA5535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zapewnieniu pomocy przez asystenta rodziny,</w:t>
      </w:r>
    </w:p>
    <w:p w:rsidR="00E14DBD" w:rsidRPr="00BE1ACC" w:rsidRDefault="005C2367" w:rsidP="00DA5535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współpracy z placówkami opiekuńczo-wychowawczymi,</w:t>
      </w:r>
    </w:p>
    <w:p w:rsidR="00E14DBD" w:rsidRPr="00BE1ACC" w:rsidRDefault="005C2367" w:rsidP="00DA5535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prowadzeniu postępowań w sprawach z zakresu wspierania rodziny oraz wydawania w tych sprawach decyzji,</w:t>
      </w:r>
    </w:p>
    <w:p w:rsidR="00E14DBD" w:rsidRPr="00BE1ACC" w:rsidRDefault="005C2367" w:rsidP="00DA5535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opracowywaniu i realizacji gminnych programów wspierania rodziny,</w:t>
      </w:r>
    </w:p>
    <w:p w:rsidR="00E14DBD" w:rsidRPr="00BE1ACC" w:rsidRDefault="005C2367" w:rsidP="00DA5535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tworzeniu możliwości podnoszenia kwalifikacji przez asystentów rodziny,</w:t>
      </w:r>
    </w:p>
    <w:p w:rsidR="00E14DBD" w:rsidRPr="00BE1ACC" w:rsidRDefault="005C2367" w:rsidP="00DA5535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rozwój systemu opieki nad dzieckiem oraz praca z rodziną przeżywającą trudności w wypełnianiu funkcji opiekuńczo-wychowawczych,</w:t>
      </w:r>
    </w:p>
    <w:p w:rsidR="00E14DBD" w:rsidRPr="00BE1ACC" w:rsidRDefault="005C2367" w:rsidP="00DA5535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prowadzeni</w:t>
      </w:r>
      <w:r w:rsidR="00C939D4" w:rsidRPr="00BE1ACC">
        <w:rPr>
          <w:rFonts w:ascii="Arial" w:hAnsi="Arial" w:cs="Arial"/>
        </w:rPr>
        <w:t>eP</w:t>
      </w:r>
      <w:r w:rsidRPr="00BE1ACC">
        <w:rPr>
          <w:rFonts w:ascii="Arial" w:hAnsi="Arial" w:cs="Arial"/>
        </w:rPr>
        <w:t>laców</w:t>
      </w:r>
      <w:r w:rsidR="00C939D4" w:rsidRPr="00BE1ACC">
        <w:rPr>
          <w:rFonts w:ascii="Arial" w:hAnsi="Arial" w:cs="Arial"/>
        </w:rPr>
        <w:t>ek</w:t>
      </w:r>
      <w:r w:rsidRPr="00BE1ACC">
        <w:rPr>
          <w:rFonts w:ascii="Arial" w:hAnsi="Arial" w:cs="Arial"/>
        </w:rPr>
        <w:t xml:space="preserve"> wsparcia dziennego,</w:t>
      </w:r>
    </w:p>
    <w:p w:rsidR="00E14DBD" w:rsidRPr="00BE1ACC" w:rsidRDefault="005C2367" w:rsidP="00DA5535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finansowaniu:</w:t>
      </w:r>
    </w:p>
    <w:p w:rsidR="00E14DBD" w:rsidRPr="00BE1ACC" w:rsidRDefault="005C2367" w:rsidP="00DA5535">
      <w:pPr>
        <w:pStyle w:val="NormalnyWeb"/>
        <w:shd w:val="clear" w:color="auto" w:fill="FFFFFF"/>
        <w:spacing w:before="0" w:beforeAutospacing="0" w:after="0" w:afterAutospacing="0"/>
        <w:ind w:left="708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- kosztów szkoleń dla rodzin wspierających,</w:t>
      </w:r>
    </w:p>
    <w:p w:rsidR="00E14DBD" w:rsidRPr="00BE1ACC" w:rsidRDefault="005C2367" w:rsidP="00DA5535">
      <w:pPr>
        <w:pStyle w:val="NormalnyWeb"/>
        <w:shd w:val="clear" w:color="auto" w:fill="FFFFFF"/>
        <w:spacing w:before="0" w:beforeAutospacing="0" w:after="0" w:afterAutospacing="0"/>
        <w:ind w:left="708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- podnoszenia kwalifikacji przez asystentów rodziny,</w:t>
      </w:r>
    </w:p>
    <w:p w:rsidR="00E14DBD" w:rsidRPr="00BE1ACC" w:rsidRDefault="005C2367" w:rsidP="00DA5535">
      <w:pPr>
        <w:pStyle w:val="NormalnyWeb"/>
        <w:shd w:val="clear" w:color="auto" w:fill="FFFFFF"/>
        <w:spacing w:before="0" w:beforeAutospacing="0" w:after="0" w:afterAutospacing="0"/>
        <w:ind w:left="708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 xml:space="preserve">- kosztów związanych z udzielaniem pomocy. </w:t>
      </w:r>
    </w:p>
    <w:p w:rsidR="00E14DBD" w:rsidRPr="00BE1ACC" w:rsidRDefault="005C2367" w:rsidP="00DA5535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zapewnienie obsługi organizacyjno-technicznej i finansowej Zespołu Interdyscyplinarnego do spraw przeciwdziałania przemocy domowej w R</w:t>
      </w:r>
      <w:r w:rsidR="00406E47" w:rsidRPr="00BE1ACC">
        <w:rPr>
          <w:rFonts w:ascii="Arial" w:hAnsi="Arial" w:cs="Arial"/>
        </w:rPr>
        <w:t>edzie</w:t>
      </w:r>
      <w:r w:rsidRPr="00BE1ACC">
        <w:rPr>
          <w:rFonts w:ascii="Arial" w:hAnsi="Arial" w:cs="Arial"/>
        </w:rPr>
        <w:t>;</w:t>
      </w:r>
    </w:p>
    <w:p w:rsidR="00E14DBD" w:rsidRPr="00BE1ACC" w:rsidRDefault="005C2367" w:rsidP="00DA5535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zapewnienie obsługi administracyjn</w:t>
      </w:r>
      <w:r w:rsidR="00406E47" w:rsidRPr="00BE1ACC">
        <w:rPr>
          <w:rFonts w:ascii="Arial" w:hAnsi="Arial" w:cs="Arial"/>
        </w:rPr>
        <w:t xml:space="preserve">o-finansowejGminnej </w:t>
      </w:r>
      <w:r w:rsidRPr="00BE1ACC">
        <w:rPr>
          <w:rFonts w:ascii="Arial" w:hAnsi="Arial" w:cs="Arial"/>
        </w:rPr>
        <w:t xml:space="preserve">Komisji Rozwiązywania Problemów Alkoholowych w </w:t>
      </w:r>
      <w:r w:rsidR="00406E47" w:rsidRPr="00BE1ACC">
        <w:rPr>
          <w:rFonts w:ascii="Arial" w:hAnsi="Arial" w:cs="Arial"/>
        </w:rPr>
        <w:t>Redzie</w:t>
      </w:r>
      <w:r w:rsidRPr="00BE1ACC">
        <w:rPr>
          <w:rFonts w:ascii="Arial" w:hAnsi="Arial" w:cs="Arial"/>
        </w:rPr>
        <w:t>;</w:t>
      </w:r>
    </w:p>
    <w:p w:rsidR="00E14DBD" w:rsidRPr="00BE1ACC" w:rsidRDefault="005C2367" w:rsidP="00DA5535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prowadzenie działań polegających na reintegracji zawodowej i społecznej osób zagrożonych wykluczeniem społecznym;</w:t>
      </w:r>
    </w:p>
    <w:p w:rsidR="00E14DBD" w:rsidRPr="00BE1ACC" w:rsidRDefault="005C2367" w:rsidP="00DA5535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realizacja programów aktywności lokalnej, odpowiadających na potrzeby społeczności lokalnych i grup;</w:t>
      </w:r>
    </w:p>
    <w:p w:rsidR="00406E47" w:rsidRPr="00BE1ACC" w:rsidRDefault="005C2367" w:rsidP="00DA5535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lastRenderedPageBreak/>
        <w:t>współpraca z powiatowym urzędem pracy w zakresie upowszechniania ofert pracy oraz informacji o wolnych miejscach pracy, upowszechniania informacji o usługach poradnictwa zawodowego i o szkoleniach;</w:t>
      </w:r>
    </w:p>
    <w:p w:rsidR="00C14FB0" w:rsidRPr="00BE1ACC" w:rsidRDefault="005C2367" w:rsidP="00DA5535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realizacja zadań określonych ustawą z dnia 13 czerwca 2003 r. o zatrudnieniu socjalnym;</w:t>
      </w:r>
    </w:p>
    <w:p w:rsidR="00C14FB0" w:rsidRPr="00BE1ACC" w:rsidRDefault="005C2367" w:rsidP="00DA5535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załatwianie spraw i wydawanie decyzji dotyczących potwierdzania prawa do świadczeń opieki zdrowotnej osób, o których mowa w art. 2 ust. 1 pkt 2 ustawy z dnia 27 sierpnia 2004 r. o świadczeniach opieki zdrowotnej finansowanych ze środków publicznych;</w:t>
      </w:r>
    </w:p>
    <w:p w:rsidR="00C14FB0" w:rsidRPr="00BE1ACC" w:rsidRDefault="005C2367" w:rsidP="00DA5535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koordynacja, o której mowa w art. 8 i realizacja jednorazowego świadczenia, o którym mowa art. 10 ustawy z dnia 4 listopada 2016 r. o wsparciu kobiet w ciążyi rodzin „Za życiem”; </w:t>
      </w:r>
    </w:p>
    <w:p w:rsidR="00406E47" w:rsidRPr="00BE1ACC" w:rsidRDefault="005C2367" w:rsidP="00DA5535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prowadzenie postępowań, wydawanie decyzji w sprawach świadczeń wychowawczych w zakresie określonym ustawą z dnia 17 września 2021 r. o zmianie ustawy o pomocy państwa w wychowywaniu dzieci oraz niektórych innych ustaw;</w:t>
      </w:r>
    </w:p>
    <w:p w:rsidR="00406E47" w:rsidRPr="00BE1ACC" w:rsidRDefault="00406E47" w:rsidP="00DA5535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realiz</w:t>
      </w:r>
      <w:r w:rsidR="00222D4A" w:rsidRPr="00BE1ACC">
        <w:rPr>
          <w:rFonts w:ascii="Arial" w:hAnsi="Arial" w:cs="Arial"/>
        </w:rPr>
        <w:t>acja</w:t>
      </w:r>
      <w:r w:rsidRPr="00BE1ACC">
        <w:rPr>
          <w:rFonts w:ascii="Arial" w:hAnsi="Arial" w:cs="Arial"/>
        </w:rPr>
        <w:t xml:space="preserve"> zadani</w:t>
      </w:r>
      <w:r w:rsidR="00222D4A" w:rsidRPr="00BE1ACC">
        <w:rPr>
          <w:rFonts w:ascii="Arial" w:hAnsi="Arial" w:cs="Arial"/>
        </w:rPr>
        <w:t>a</w:t>
      </w:r>
      <w:r w:rsidRPr="00BE1ACC">
        <w:rPr>
          <w:rFonts w:ascii="Arial" w:hAnsi="Arial" w:cs="Arial"/>
        </w:rPr>
        <w:t xml:space="preserve"> własne</w:t>
      </w:r>
      <w:r w:rsidR="00222D4A" w:rsidRPr="00BE1ACC">
        <w:rPr>
          <w:rFonts w:ascii="Arial" w:hAnsi="Arial" w:cs="Arial"/>
        </w:rPr>
        <w:t>go</w:t>
      </w:r>
      <w:r w:rsidRPr="00BE1ACC">
        <w:rPr>
          <w:rFonts w:ascii="Arial" w:hAnsi="Arial" w:cs="Arial"/>
        </w:rPr>
        <w:t xml:space="preserve"> gminy polegające</w:t>
      </w:r>
      <w:r w:rsidR="00222D4A" w:rsidRPr="00BE1ACC">
        <w:rPr>
          <w:rFonts w:ascii="Arial" w:hAnsi="Arial" w:cs="Arial"/>
        </w:rPr>
        <w:t>go</w:t>
      </w:r>
      <w:r w:rsidRPr="00BE1ACC">
        <w:rPr>
          <w:rFonts w:ascii="Arial" w:hAnsi="Arial" w:cs="Arial"/>
        </w:rPr>
        <w:t xml:space="preserve"> na prowadzeniu </w:t>
      </w:r>
      <w:r w:rsidR="00222D4A" w:rsidRPr="00BE1ACC">
        <w:rPr>
          <w:rFonts w:ascii="Arial" w:hAnsi="Arial" w:cs="Arial"/>
        </w:rPr>
        <w:t>O</w:t>
      </w:r>
      <w:r w:rsidRPr="00BE1ACC">
        <w:rPr>
          <w:rFonts w:ascii="Arial" w:hAnsi="Arial" w:cs="Arial"/>
        </w:rPr>
        <w:t xml:space="preserve">środka </w:t>
      </w:r>
      <w:r w:rsidR="00222D4A" w:rsidRPr="00BE1ACC">
        <w:rPr>
          <w:rFonts w:ascii="Arial" w:hAnsi="Arial" w:cs="Arial"/>
        </w:rPr>
        <w:t>W</w:t>
      </w:r>
      <w:r w:rsidRPr="00BE1ACC">
        <w:rPr>
          <w:rFonts w:ascii="Arial" w:hAnsi="Arial" w:cs="Arial"/>
        </w:rPr>
        <w:t>sparcia o zasięgu gminnym Klub „Senior +”,</w:t>
      </w:r>
    </w:p>
    <w:p w:rsidR="00406E47" w:rsidRPr="00BE1ACC" w:rsidRDefault="00222D4A" w:rsidP="00DA5535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 xml:space="preserve">realizacja zadania własnego gminy polegającego na prowadzeniu </w:t>
      </w:r>
      <w:r w:rsidR="00C939D4" w:rsidRPr="00BE1ACC">
        <w:rPr>
          <w:rFonts w:ascii="Arial" w:hAnsi="Arial" w:cs="Arial"/>
        </w:rPr>
        <w:t xml:space="preserve">Placówki </w:t>
      </w:r>
      <w:r w:rsidRPr="00BE1ACC">
        <w:rPr>
          <w:rFonts w:ascii="Arial" w:hAnsi="Arial" w:cs="Arial"/>
        </w:rPr>
        <w:t>Wsparcia</w:t>
      </w:r>
      <w:r w:rsidR="00C939D4" w:rsidRPr="00BE1ACC">
        <w:rPr>
          <w:rFonts w:ascii="Arial" w:hAnsi="Arial" w:cs="Arial"/>
        </w:rPr>
        <w:t xml:space="preserve"> Dziennego</w:t>
      </w:r>
      <w:r w:rsidRPr="00BE1ACC">
        <w:rPr>
          <w:rFonts w:ascii="Arial" w:hAnsi="Arial" w:cs="Arial"/>
        </w:rPr>
        <w:t xml:space="preserve"> o zasięgu gminnym </w:t>
      </w:r>
      <w:r w:rsidR="00406E47" w:rsidRPr="00BE1ACC">
        <w:rPr>
          <w:rFonts w:ascii="Arial" w:hAnsi="Arial" w:cs="Arial"/>
        </w:rPr>
        <w:t>pod nazwą „Dom Małych Marzeń”,</w:t>
      </w:r>
    </w:p>
    <w:p w:rsidR="00BE1ACC" w:rsidRDefault="005C2367" w:rsidP="00DA5535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realizacja zadań wynikających z innych przepisów prawa w zakresie nimi określonych.</w:t>
      </w:r>
    </w:p>
    <w:p w:rsidR="00BE1ACC" w:rsidRDefault="00BE1ACC" w:rsidP="003B651B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BE1ACC" w:rsidRPr="00BE1ACC" w:rsidRDefault="00BE1ACC" w:rsidP="003B651B">
      <w:pPr>
        <w:pStyle w:val="NormalnyWeb"/>
        <w:shd w:val="clear" w:color="auto" w:fill="FFFFFF"/>
        <w:spacing w:before="0" w:beforeAutospacing="0" w:after="0" w:afterAutospacing="0"/>
        <w:jc w:val="both"/>
        <w:rPr>
          <w:rStyle w:val="Uwydatnienie"/>
          <w:rFonts w:ascii="Arial" w:hAnsi="Arial" w:cs="Arial"/>
          <w:i w:val="0"/>
          <w:iCs w:val="0"/>
        </w:rPr>
      </w:pPr>
    </w:p>
    <w:p w:rsidR="005C2367" w:rsidRDefault="005C2367" w:rsidP="003B651B">
      <w:pPr>
        <w:pStyle w:val="NormalnyWeb"/>
        <w:shd w:val="clear" w:color="auto" w:fill="FFFFFF"/>
        <w:spacing w:before="0" w:beforeAutospacing="0" w:after="0" w:afterAutospacing="0"/>
        <w:jc w:val="center"/>
        <w:rPr>
          <w:rStyle w:val="Uwydatnienie"/>
          <w:rFonts w:ascii="Arial" w:eastAsiaTheme="majorEastAsia" w:hAnsi="Arial" w:cs="Arial"/>
          <w:b/>
          <w:bCs/>
        </w:rPr>
      </w:pPr>
      <w:r w:rsidRPr="00BE1ACC">
        <w:rPr>
          <w:rStyle w:val="Uwydatnienie"/>
          <w:rFonts w:ascii="Arial" w:eastAsiaTheme="majorEastAsia" w:hAnsi="Arial" w:cs="Arial"/>
          <w:b/>
          <w:bCs/>
        </w:rPr>
        <w:t>Rozdział 3.</w:t>
      </w:r>
      <w:r w:rsidRPr="00BE1ACC">
        <w:rPr>
          <w:rFonts w:ascii="Arial" w:hAnsi="Arial" w:cs="Arial"/>
          <w:b/>
          <w:bCs/>
        </w:rPr>
        <w:br/>
      </w:r>
      <w:r w:rsidRPr="00BE1ACC">
        <w:rPr>
          <w:rStyle w:val="Uwydatnienie"/>
          <w:rFonts w:ascii="Arial" w:eastAsiaTheme="majorEastAsia" w:hAnsi="Arial" w:cs="Arial"/>
          <w:b/>
          <w:bCs/>
        </w:rPr>
        <w:t>Organizacja Miejskiego Ośrodka Pomocy Społecznej</w:t>
      </w:r>
    </w:p>
    <w:p w:rsidR="003B651B" w:rsidRPr="00BE1ACC" w:rsidRDefault="003B651B" w:rsidP="003B651B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</w:p>
    <w:p w:rsidR="005C2367" w:rsidRPr="00BE1ACC" w:rsidRDefault="005C2367" w:rsidP="003B651B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BE1ACC">
        <w:rPr>
          <w:rFonts w:ascii="Arial" w:hAnsi="Arial" w:cs="Arial"/>
          <w:b/>
          <w:bCs/>
        </w:rPr>
        <w:t xml:space="preserve">§ </w:t>
      </w:r>
      <w:r w:rsidR="00C14FB0" w:rsidRPr="00BE1ACC">
        <w:rPr>
          <w:rFonts w:ascii="Arial" w:hAnsi="Arial" w:cs="Arial"/>
          <w:b/>
          <w:bCs/>
        </w:rPr>
        <w:t>4</w:t>
      </w:r>
    </w:p>
    <w:p w:rsidR="00C14FB0" w:rsidRPr="00BE1ACC" w:rsidRDefault="005C2367" w:rsidP="00FC42A8">
      <w:pPr>
        <w:pStyle w:val="NormalnyWeb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426" w:hanging="284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 xml:space="preserve">Ośrodkiem kieruje, reprezentuje na zewnątrz i odpowiada za jego działalność Dyrektor zatrudniony przez Burmistrza Miasta </w:t>
      </w:r>
      <w:r w:rsidR="00C14FB0" w:rsidRPr="00BE1ACC">
        <w:rPr>
          <w:rFonts w:ascii="Arial" w:hAnsi="Arial" w:cs="Arial"/>
        </w:rPr>
        <w:t>Redy</w:t>
      </w:r>
      <w:r w:rsidRPr="00BE1ACC">
        <w:rPr>
          <w:rFonts w:ascii="Arial" w:hAnsi="Arial" w:cs="Arial"/>
        </w:rPr>
        <w:t>.</w:t>
      </w:r>
    </w:p>
    <w:p w:rsidR="00C14FB0" w:rsidRPr="00BE1ACC" w:rsidRDefault="005C2367" w:rsidP="00FC42A8">
      <w:pPr>
        <w:pStyle w:val="NormalnyWeb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426" w:hanging="284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W czasie nieobecności Dyrektora, zastępstwo pełni Zastępca Dyrektora przejmując wszelkie jego zadania, kompetencje i uprawnienia.</w:t>
      </w:r>
    </w:p>
    <w:p w:rsidR="00C14FB0" w:rsidRPr="00BE1ACC" w:rsidRDefault="005C2367" w:rsidP="00FC42A8">
      <w:pPr>
        <w:pStyle w:val="NormalnyWeb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426" w:hanging="284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Dyrektor organizuje pracę Ośrodka, podejmuje decyzje w sprawach kadrowych i merytorycznych należących do zadań Ośrodka.</w:t>
      </w:r>
    </w:p>
    <w:p w:rsidR="00C14FB0" w:rsidRPr="00BE1ACC" w:rsidRDefault="005C2367" w:rsidP="00FC42A8">
      <w:pPr>
        <w:pStyle w:val="NormalnyWeb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426" w:hanging="284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Dyrektor Ośrodka składa Radzie Miejskiej coroczne sprawozdanie z działalności Ośrodka oraz przedstawia potrzeby w zakresie pomocy społecznej.</w:t>
      </w:r>
    </w:p>
    <w:p w:rsidR="005C2367" w:rsidRPr="00BE1ACC" w:rsidRDefault="005C2367" w:rsidP="00FC42A8">
      <w:pPr>
        <w:pStyle w:val="NormalnyWeb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426" w:hanging="284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Dyrektor Ośrodka uprawniony jest do dokonywania czynności prawnych w granicach pełnomocnictwa udzielonego przez Burmistrza Miasta.</w:t>
      </w:r>
    </w:p>
    <w:p w:rsidR="00C14FB0" w:rsidRPr="00BE1ACC" w:rsidRDefault="00C14FB0" w:rsidP="003B651B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5C2367" w:rsidRPr="00BE1ACC" w:rsidRDefault="005C2367" w:rsidP="003B651B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BE1ACC">
        <w:rPr>
          <w:rFonts w:ascii="Arial" w:hAnsi="Arial" w:cs="Arial"/>
          <w:b/>
          <w:bCs/>
        </w:rPr>
        <w:t xml:space="preserve">§ </w:t>
      </w:r>
      <w:r w:rsidR="00C14FB0" w:rsidRPr="00BE1ACC">
        <w:rPr>
          <w:rFonts w:ascii="Arial" w:hAnsi="Arial" w:cs="Arial"/>
          <w:b/>
          <w:bCs/>
        </w:rPr>
        <w:t>5</w:t>
      </w:r>
    </w:p>
    <w:p w:rsidR="00C14FB0" w:rsidRPr="00BE1ACC" w:rsidRDefault="005C2367" w:rsidP="00FC42A8">
      <w:pPr>
        <w:pStyle w:val="NormalnyWeb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426" w:hanging="284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Organizację Ośrodka określa regulamin organizacyjny, opracowany przez Dyrektora Miejskiego Ośrodka Pomocy Społecznej.</w:t>
      </w:r>
    </w:p>
    <w:p w:rsidR="005C2367" w:rsidRPr="00BE1ACC" w:rsidRDefault="005C2367" w:rsidP="00FC42A8">
      <w:pPr>
        <w:pStyle w:val="NormalnyWeb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426" w:hanging="284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Stanowiska pracy w Ośrodku tworzy i znosi Dyrektor.</w:t>
      </w:r>
    </w:p>
    <w:p w:rsidR="00222D4A" w:rsidRPr="00BE1ACC" w:rsidRDefault="00222D4A" w:rsidP="003B651B">
      <w:pPr>
        <w:pStyle w:val="NormalnyWeb"/>
        <w:shd w:val="clear" w:color="auto" w:fill="FFFFFF"/>
        <w:spacing w:before="0" w:beforeAutospacing="0" w:after="0" w:afterAutospacing="0"/>
        <w:ind w:left="426" w:hanging="284"/>
        <w:jc w:val="both"/>
        <w:rPr>
          <w:rFonts w:ascii="Arial" w:hAnsi="Arial" w:cs="Arial"/>
        </w:rPr>
      </w:pPr>
    </w:p>
    <w:p w:rsidR="00222D4A" w:rsidRPr="00BE1ACC" w:rsidRDefault="00222D4A" w:rsidP="003B651B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5C2367" w:rsidRDefault="005C2367" w:rsidP="003B651B">
      <w:pPr>
        <w:pStyle w:val="NormalnyWeb"/>
        <w:shd w:val="clear" w:color="auto" w:fill="FFFFFF"/>
        <w:spacing w:before="0" w:beforeAutospacing="0" w:after="0" w:afterAutospacing="0"/>
        <w:jc w:val="center"/>
        <w:rPr>
          <w:rStyle w:val="Uwydatnienie"/>
          <w:rFonts w:ascii="Arial" w:eastAsiaTheme="majorEastAsia" w:hAnsi="Arial" w:cs="Arial"/>
          <w:b/>
          <w:bCs/>
        </w:rPr>
      </w:pPr>
      <w:r w:rsidRPr="00BE1ACC">
        <w:rPr>
          <w:rStyle w:val="Uwydatnienie"/>
          <w:rFonts w:ascii="Arial" w:eastAsiaTheme="majorEastAsia" w:hAnsi="Arial" w:cs="Arial"/>
          <w:b/>
          <w:bCs/>
        </w:rPr>
        <w:t>Rozdział 4.</w:t>
      </w:r>
      <w:r w:rsidRPr="00BE1ACC">
        <w:rPr>
          <w:rFonts w:ascii="Arial" w:hAnsi="Arial" w:cs="Arial"/>
          <w:b/>
          <w:bCs/>
        </w:rPr>
        <w:br/>
      </w:r>
      <w:r w:rsidRPr="00BE1ACC">
        <w:rPr>
          <w:rStyle w:val="Uwydatnienie"/>
          <w:rFonts w:ascii="Arial" w:eastAsiaTheme="majorEastAsia" w:hAnsi="Arial" w:cs="Arial"/>
          <w:b/>
          <w:bCs/>
        </w:rPr>
        <w:t>Gospodarka majątkowa i finansowa Miejskiego Ośrodka Pomocy Społecznej</w:t>
      </w:r>
    </w:p>
    <w:p w:rsidR="003B651B" w:rsidRPr="00BE1ACC" w:rsidRDefault="003B651B" w:rsidP="003B651B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</w:p>
    <w:p w:rsidR="005C2367" w:rsidRPr="00BE1ACC" w:rsidRDefault="005C2367" w:rsidP="003B651B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BE1ACC">
        <w:rPr>
          <w:rFonts w:ascii="Arial" w:hAnsi="Arial" w:cs="Arial"/>
          <w:b/>
          <w:bCs/>
        </w:rPr>
        <w:t xml:space="preserve">§ </w:t>
      </w:r>
      <w:r w:rsidR="00C14FB0" w:rsidRPr="00BE1ACC">
        <w:rPr>
          <w:rFonts w:ascii="Arial" w:hAnsi="Arial" w:cs="Arial"/>
          <w:b/>
          <w:bCs/>
        </w:rPr>
        <w:t>6</w:t>
      </w:r>
    </w:p>
    <w:p w:rsidR="005C2367" w:rsidRDefault="005C2367" w:rsidP="003B651B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lastRenderedPageBreak/>
        <w:t>Dyrektor Ośrodka zarządza powierzonym mu mieniem, zapewnia jego ochronę i należyte wykorzystanie.</w:t>
      </w:r>
    </w:p>
    <w:p w:rsidR="003B651B" w:rsidRPr="00BE1ACC" w:rsidRDefault="003B651B" w:rsidP="003B651B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5C2367" w:rsidRPr="00BE1ACC" w:rsidRDefault="005C2367" w:rsidP="003B651B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BE1ACC">
        <w:rPr>
          <w:rFonts w:ascii="Arial" w:hAnsi="Arial" w:cs="Arial"/>
          <w:b/>
          <w:bCs/>
        </w:rPr>
        <w:t xml:space="preserve">§ </w:t>
      </w:r>
      <w:r w:rsidR="00C14FB0" w:rsidRPr="00BE1ACC">
        <w:rPr>
          <w:rFonts w:ascii="Arial" w:hAnsi="Arial" w:cs="Arial"/>
          <w:b/>
          <w:bCs/>
        </w:rPr>
        <w:t>7</w:t>
      </w:r>
    </w:p>
    <w:p w:rsidR="00C14FB0" w:rsidRPr="00BE1ACC" w:rsidRDefault="005C2367" w:rsidP="00FC42A8">
      <w:pPr>
        <w:pStyle w:val="NormalnyWeb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Ośrodek pokrywa swoje wydatki bezpośrednio z budżetu Gminy, a uzyskane dochody odprowadza do budżetu Gminy.</w:t>
      </w:r>
    </w:p>
    <w:p w:rsidR="005C2367" w:rsidRPr="00BE1ACC" w:rsidRDefault="005C2367" w:rsidP="00FC42A8">
      <w:pPr>
        <w:pStyle w:val="NormalnyWeb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284" w:hanging="284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 xml:space="preserve">Podstawą gospodarki finansowej jednostki jest plan dochodów i wydatków zatwierdzony przez Radę Miejską </w:t>
      </w:r>
      <w:r w:rsidR="00C14FB0" w:rsidRPr="00BE1ACC">
        <w:rPr>
          <w:rFonts w:ascii="Arial" w:hAnsi="Arial" w:cs="Arial"/>
        </w:rPr>
        <w:t>w Redzie</w:t>
      </w:r>
      <w:r w:rsidRPr="00BE1ACC">
        <w:rPr>
          <w:rFonts w:ascii="Arial" w:hAnsi="Arial" w:cs="Arial"/>
        </w:rPr>
        <w:t>.</w:t>
      </w:r>
    </w:p>
    <w:p w:rsidR="00C14FB0" w:rsidRPr="00BE1ACC" w:rsidRDefault="00C14FB0" w:rsidP="003B651B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3B651B" w:rsidRPr="00BE1ACC" w:rsidRDefault="005C2367" w:rsidP="003B651B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BE1ACC">
        <w:rPr>
          <w:rFonts w:ascii="Arial" w:hAnsi="Arial" w:cs="Arial"/>
          <w:b/>
          <w:bCs/>
        </w:rPr>
        <w:t xml:space="preserve">§ </w:t>
      </w:r>
      <w:r w:rsidR="00C14FB0" w:rsidRPr="00BE1ACC">
        <w:rPr>
          <w:rFonts w:ascii="Arial" w:hAnsi="Arial" w:cs="Arial"/>
          <w:b/>
          <w:bCs/>
        </w:rPr>
        <w:t>8</w:t>
      </w:r>
    </w:p>
    <w:p w:rsidR="005C2367" w:rsidRDefault="005C2367" w:rsidP="003B651B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BE1ACC">
        <w:rPr>
          <w:rFonts w:ascii="Arial" w:hAnsi="Arial" w:cs="Arial"/>
        </w:rPr>
        <w:t>Nadzór nad prowadzoną przez Ośrodek gospodarką finansową sprawuje Burmistrz Miasta R</w:t>
      </w:r>
      <w:r w:rsidR="00C14FB0" w:rsidRPr="00BE1ACC">
        <w:rPr>
          <w:rFonts w:ascii="Arial" w:hAnsi="Arial" w:cs="Arial"/>
        </w:rPr>
        <w:t>edy</w:t>
      </w:r>
      <w:r w:rsidRPr="00BE1ACC">
        <w:rPr>
          <w:rFonts w:ascii="Arial" w:hAnsi="Arial" w:cs="Arial"/>
        </w:rPr>
        <w:t>.</w:t>
      </w:r>
    </w:p>
    <w:p w:rsidR="00BE1ACC" w:rsidRPr="00BE1ACC" w:rsidRDefault="00BE1ACC" w:rsidP="003B651B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5C2367" w:rsidRDefault="005C2367" w:rsidP="003B651B">
      <w:pPr>
        <w:pStyle w:val="NormalnyWeb"/>
        <w:shd w:val="clear" w:color="auto" w:fill="FFFFFF"/>
        <w:spacing w:before="0" w:beforeAutospacing="0" w:after="0" w:afterAutospacing="0"/>
        <w:jc w:val="center"/>
        <w:rPr>
          <w:rStyle w:val="Uwydatnienie"/>
          <w:rFonts w:ascii="Arial" w:eastAsiaTheme="majorEastAsia" w:hAnsi="Arial" w:cs="Arial"/>
          <w:b/>
          <w:bCs/>
        </w:rPr>
      </w:pPr>
      <w:r w:rsidRPr="00BE1ACC">
        <w:rPr>
          <w:rStyle w:val="Uwydatnienie"/>
          <w:rFonts w:ascii="Arial" w:eastAsiaTheme="majorEastAsia" w:hAnsi="Arial" w:cs="Arial"/>
          <w:b/>
          <w:bCs/>
        </w:rPr>
        <w:t>Rozdział 5.</w:t>
      </w:r>
      <w:r w:rsidRPr="00BE1ACC">
        <w:rPr>
          <w:rFonts w:ascii="Arial" w:hAnsi="Arial" w:cs="Arial"/>
          <w:b/>
          <w:bCs/>
        </w:rPr>
        <w:br/>
      </w:r>
      <w:r w:rsidRPr="00BE1ACC">
        <w:rPr>
          <w:rStyle w:val="Uwydatnienie"/>
          <w:rFonts w:ascii="Arial" w:eastAsiaTheme="majorEastAsia" w:hAnsi="Arial" w:cs="Arial"/>
          <w:b/>
          <w:bCs/>
        </w:rPr>
        <w:t>Postanowienia końcowe</w:t>
      </w:r>
    </w:p>
    <w:p w:rsidR="003B651B" w:rsidRPr="00BE1ACC" w:rsidRDefault="003B651B" w:rsidP="003B651B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</w:p>
    <w:p w:rsidR="005C2367" w:rsidRPr="00BE1ACC" w:rsidRDefault="005C2367" w:rsidP="003B651B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BE1ACC">
        <w:rPr>
          <w:rFonts w:ascii="Arial" w:hAnsi="Arial" w:cs="Arial"/>
          <w:b/>
          <w:bCs/>
        </w:rPr>
        <w:t xml:space="preserve">§ </w:t>
      </w:r>
      <w:r w:rsidR="00C14FB0" w:rsidRPr="00BE1ACC">
        <w:rPr>
          <w:rFonts w:ascii="Arial" w:hAnsi="Arial" w:cs="Arial"/>
          <w:b/>
          <w:bCs/>
        </w:rPr>
        <w:t>9</w:t>
      </w:r>
    </w:p>
    <w:p w:rsidR="000F4E6E" w:rsidRPr="00BE1ACC" w:rsidRDefault="000F4E6E" w:rsidP="00FC42A8">
      <w:pPr>
        <w:pStyle w:val="Akapitzlist"/>
        <w:numPr>
          <w:ilvl w:val="0"/>
          <w:numId w:val="3"/>
        </w:numPr>
        <w:spacing w:after="0" w:line="240" w:lineRule="auto"/>
        <w:ind w:left="426" w:hanging="284"/>
        <w:jc w:val="both"/>
        <w:rPr>
          <w:rFonts w:ascii="Arial" w:eastAsia="Times New Roman" w:hAnsi="Arial" w:cs="Arial"/>
          <w:kern w:val="0"/>
          <w:lang w:eastAsia="pl-PL"/>
        </w:rPr>
      </w:pPr>
      <w:r w:rsidRPr="00BE1ACC">
        <w:rPr>
          <w:rFonts w:ascii="Arial" w:eastAsia="Times New Roman" w:hAnsi="Arial" w:cs="Arial"/>
          <w:kern w:val="0"/>
          <w:lang w:eastAsia="pl-PL"/>
        </w:rPr>
        <w:t>Statut dla Miejskiego Ośrodka Pomocy Społecznej nadaje Rada Miejska w Redzie.</w:t>
      </w:r>
    </w:p>
    <w:p w:rsidR="004C012A" w:rsidRPr="00BE1ACC" w:rsidRDefault="000F4E6E" w:rsidP="00FC42A8">
      <w:pPr>
        <w:pStyle w:val="Akapitzlist"/>
        <w:numPr>
          <w:ilvl w:val="0"/>
          <w:numId w:val="3"/>
        </w:numPr>
        <w:spacing w:after="0" w:line="240" w:lineRule="auto"/>
        <w:ind w:left="426" w:hanging="284"/>
        <w:jc w:val="both"/>
        <w:rPr>
          <w:rFonts w:ascii="Arial" w:eastAsia="Times New Roman" w:hAnsi="Arial" w:cs="Arial"/>
          <w:kern w:val="0"/>
          <w:lang w:eastAsia="pl-PL"/>
        </w:rPr>
      </w:pPr>
      <w:r w:rsidRPr="00BE1ACC">
        <w:rPr>
          <w:rFonts w:ascii="Arial" w:eastAsia="Times New Roman" w:hAnsi="Arial" w:cs="Arial"/>
          <w:kern w:val="0"/>
          <w:lang w:eastAsia="pl-PL"/>
        </w:rPr>
        <w:t>Zmiany i uzupełnienia postanowień statutu mogą nastąpić w trybie przewidzianym dla jego uchwalenia.</w:t>
      </w:r>
    </w:p>
    <w:sectPr w:rsidR="004C012A" w:rsidRPr="00BE1ACC" w:rsidSect="00A847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04C5"/>
    <w:multiLevelType w:val="hybridMultilevel"/>
    <w:tmpl w:val="43046F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96100"/>
    <w:multiLevelType w:val="hybridMultilevel"/>
    <w:tmpl w:val="F5740E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2E2C37"/>
    <w:multiLevelType w:val="hybridMultilevel"/>
    <w:tmpl w:val="71F0869A"/>
    <w:lvl w:ilvl="0" w:tplc="69905B28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57375F4"/>
    <w:multiLevelType w:val="hybridMultilevel"/>
    <w:tmpl w:val="E07A570A"/>
    <w:lvl w:ilvl="0" w:tplc="43209A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A741A0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BA3BC0"/>
    <w:multiLevelType w:val="hybridMultilevel"/>
    <w:tmpl w:val="0D5AAE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B035EB"/>
    <w:multiLevelType w:val="hybridMultilevel"/>
    <w:tmpl w:val="4FB2E9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EA17FE"/>
    <w:multiLevelType w:val="hybridMultilevel"/>
    <w:tmpl w:val="A9C6B598"/>
    <w:lvl w:ilvl="0" w:tplc="FD704D0E">
      <w:start w:val="1"/>
      <w:numFmt w:val="lowerLetter"/>
      <w:lvlText w:val="%1)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932293"/>
    <w:multiLevelType w:val="hybridMultilevel"/>
    <w:tmpl w:val="D99E380A"/>
    <w:lvl w:ilvl="0" w:tplc="AB98659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1101E3"/>
    <w:multiLevelType w:val="hybridMultilevel"/>
    <w:tmpl w:val="E54E94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704869"/>
    <w:multiLevelType w:val="hybridMultilevel"/>
    <w:tmpl w:val="7150633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089008B"/>
    <w:multiLevelType w:val="hybridMultilevel"/>
    <w:tmpl w:val="F8183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1161B6"/>
    <w:multiLevelType w:val="hybridMultilevel"/>
    <w:tmpl w:val="936C12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15518A"/>
    <w:multiLevelType w:val="hybridMultilevel"/>
    <w:tmpl w:val="60E21F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0"/>
  </w:num>
  <w:num w:numId="5">
    <w:abstractNumId w:val="9"/>
  </w:num>
  <w:num w:numId="6">
    <w:abstractNumId w:val="4"/>
  </w:num>
  <w:num w:numId="7">
    <w:abstractNumId w:val="6"/>
  </w:num>
  <w:num w:numId="8">
    <w:abstractNumId w:val="11"/>
  </w:num>
  <w:num w:numId="9">
    <w:abstractNumId w:val="1"/>
  </w:num>
  <w:num w:numId="10">
    <w:abstractNumId w:val="5"/>
  </w:num>
  <w:num w:numId="11">
    <w:abstractNumId w:val="7"/>
  </w:num>
  <w:num w:numId="12">
    <w:abstractNumId w:val="10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37B46"/>
    <w:rsid w:val="000F4E6E"/>
    <w:rsid w:val="001830DB"/>
    <w:rsid w:val="00222D4A"/>
    <w:rsid w:val="002B22BC"/>
    <w:rsid w:val="003B651B"/>
    <w:rsid w:val="003F4C86"/>
    <w:rsid w:val="00406E47"/>
    <w:rsid w:val="004B2F90"/>
    <w:rsid w:val="004C012A"/>
    <w:rsid w:val="004F2BDA"/>
    <w:rsid w:val="005C2367"/>
    <w:rsid w:val="005D66BF"/>
    <w:rsid w:val="00790BDD"/>
    <w:rsid w:val="00812576"/>
    <w:rsid w:val="00913E07"/>
    <w:rsid w:val="00937B46"/>
    <w:rsid w:val="009D4AE5"/>
    <w:rsid w:val="00A847A5"/>
    <w:rsid w:val="00A9630C"/>
    <w:rsid w:val="00BE1ACC"/>
    <w:rsid w:val="00C14FB0"/>
    <w:rsid w:val="00C82091"/>
    <w:rsid w:val="00C939D4"/>
    <w:rsid w:val="00D8369E"/>
    <w:rsid w:val="00DA5535"/>
    <w:rsid w:val="00DB532B"/>
    <w:rsid w:val="00E14DBD"/>
    <w:rsid w:val="00EA5A98"/>
    <w:rsid w:val="00FC42A8"/>
    <w:rsid w:val="00FD35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47A5"/>
  </w:style>
  <w:style w:type="paragraph" w:styleId="Nagwek1">
    <w:name w:val="heading 1"/>
    <w:basedOn w:val="Normalny"/>
    <w:next w:val="Normalny"/>
    <w:link w:val="Nagwek1Znak"/>
    <w:uiPriority w:val="9"/>
    <w:qFormat/>
    <w:rsid w:val="00937B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37B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37B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37B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37B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37B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37B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37B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37B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37B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37B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37B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37B4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37B4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37B4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37B4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37B4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37B4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37B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37B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37B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37B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37B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37B4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37B4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37B4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37B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37B4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37B46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5C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</w:rPr>
  </w:style>
  <w:style w:type="character" w:styleId="Pogrubienie">
    <w:name w:val="Strong"/>
    <w:basedOn w:val="Domylnaczcionkaakapitu"/>
    <w:uiPriority w:val="22"/>
    <w:qFormat/>
    <w:rsid w:val="005C2367"/>
    <w:rPr>
      <w:b/>
      <w:bCs/>
    </w:rPr>
  </w:style>
  <w:style w:type="character" w:styleId="Uwydatnienie">
    <w:name w:val="Emphasis"/>
    <w:basedOn w:val="Domylnaczcionkaakapitu"/>
    <w:uiPriority w:val="20"/>
    <w:qFormat/>
    <w:rsid w:val="005C236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1436</Words>
  <Characters>8619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mlewandowska</dc:creator>
  <cp:lastModifiedBy>dell</cp:lastModifiedBy>
  <cp:revision>2</cp:revision>
  <cp:lastPrinted>2026-01-09T10:20:00Z</cp:lastPrinted>
  <dcterms:created xsi:type="dcterms:W3CDTF">2026-01-21T11:01:00Z</dcterms:created>
  <dcterms:modified xsi:type="dcterms:W3CDTF">2026-01-21T11:01:00Z</dcterms:modified>
</cp:coreProperties>
</file>